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FFA0" w14:textId="323F3CEB" w:rsidR="005030F6" w:rsidRPr="006A200C" w:rsidRDefault="00B32879" w:rsidP="006A200C">
      <w:pPr>
        <w:pStyle w:val="Title"/>
      </w:pPr>
      <w:r w:rsidRPr="006A200C">
        <w:t xml:space="preserve">Lab </w:t>
      </w:r>
      <w:r w:rsidR="00DA6A0D">
        <w:t>7</w:t>
      </w:r>
      <w:r w:rsidRPr="006A200C">
        <w:t xml:space="preserve">: </w:t>
      </w:r>
      <w:r w:rsidR="00E811E9" w:rsidRPr="006A200C">
        <w:t>Sequencing Control with the Handling Station</w:t>
      </w:r>
    </w:p>
    <w:p w14:paraId="32207127" w14:textId="13B93215" w:rsidR="007A7CE2" w:rsidRPr="007A7CE2" w:rsidRDefault="006A200C" w:rsidP="007A7CE2">
      <w:pPr>
        <w:pStyle w:val="Heading1"/>
      </w:pPr>
      <w:r>
        <w:t>Worksheet</w:t>
      </w:r>
      <w:r w:rsidR="006E19FA">
        <w:t xml:space="preserve"> by Todd Johns, Dolan Stapleton, and Kyle Bennett</w:t>
      </w:r>
    </w:p>
    <w:p w14:paraId="229427BE" w14:textId="43BBFB49" w:rsidR="00F05D13" w:rsidRDefault="00F05D13" w:rsidP="007D6065">
      <w:pPr>
        <w:pStyle w:val="ExerciseHeading"/>
      </w:pPr>
      <w:r>
        <w:t>Defining the Logic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716"/>
        <w:gridCol w:w="2979"/>
        <w:gridCol w:w="3611"/>
        <w:gridCol w:w="2034"/>
      </w:tblGrid>
      <w:tr w:rsidR="00F05D13" w14:paraId="7BF6019E" w14:textId="77777777" w:rsidTr="00556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8C55EB2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</w:pPr>
            <w:r>
              <w:t>Step</w:t>
            </w:r>
          </w:p>
        </w:tc>
        <w:tc>
          <w:tcPr>
            <w:tcW w:w="3038" w:type="dxa"/>
          </w:tcPr>
          <w:p w14:paraId="36CE8EC2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Condition</w:t>
            </w:r>
          </w:p>
        </w:tc>
        <w:tc>
          <w:tcPr>
            <w:tcW w:w="3690" w:type="dxa"/>
          </w:tcPr>
          <w:p w14:paraId="2D4775E1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</w:t>
            </w:r>
          </w:p>
        </w:tc>
        <w:tc>
          <w:tcPr>
            <w:tcW w:w="2070" w:type="dxa"/>
          </w:tcPr>
          <w:p w14:paraId="29820491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Output</w:t>
            </w:r>
          </w:p>
        </w:tc>
      </w:tr>
      <w:tr w:rsidR="00F05D13" w14:paraId="1DF35C4C" w14:textId="77777777" w:rsidTr="00556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7A90D86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</w:pPr>
            <w:r>
              <w:t>0</w:t>
            </w:r>
          </w:p>
        </w:tc>
        <w:tc>
          <w:tcPr>
            <w:tcW w:w="3038" w:type="dxa"/>
          </w:tcPr>
          <w:p w14:paraId="5B9F297D" w14:textId="452298B0" w:rsidR="00A34737" w:rsidRDefault="00FE439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1AI = 1</w:t>
            </w:r>
          </w:p>
          <w:p w14:paraId="1B78A2BA" w14:textId="7CDD94B7" w:rsidR="00F05D13" w:rsidRDefault="00A34737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1S1 = 1</w:t>
            </w:r>
          </w:p>
        </w:tc>
        <w:tc>
          <w:tcPr>
            <w:tcW w:w="3690" w:type="dxa"/>
          </w:tcPr>
          <w:p w14:paraId="7E077343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  <w:lang w:val="en-GB"/>
              </w:rPr>
              <w:t>Home Position: Cylinder 2A retracted, Cylinder 3A Open, Cylinder 1A retracted, pushbutton not pressed</w:t>
            </w:r>
          </w:p>
        </w:tc>
        <w:tc>
          <w:tcPr>
            <w:tcW w:w="2070" w:type="dxa"/>
          </w:tcPr>
          <w:p w14:paraId="7EDDCC4B" w14:textId="2AA19F81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  <w:lang w:val="en-GB"/>
              </w:rPr>
              <w:t>2</w:t>
            </w:r>
            <w:r w:rsidR="00AE1055">
              <w:rPr>
                <w:szCs w:val="24"/>
                <w:lang w:val="en-GB"/>
              </w:rPr>
              <w:t>AI</w:t>
            </w:r>
            <w:r>
              <w:rPr>
                <w:szCs w:val="24"/>
                <w:lang w:val="en-GB"/>
              </w:rPr>
              <w:t xml:space="preserve"> = 0</w:t>
            </w:r>
            <w:r>
              <w:rPr>
                <w:szCs w:val="24"/>
                <w:lang w:val="en-GB"/>
              </w:rPr>
              <w:br/>
              <w:t>2</w:t>
            </w:r>
            <w:r w:rsidR="00AE1055">
              <w:rPr>
                <w:szCs w:val="24"/>
                <w:lang w:val="en-GB"/>
              </w:rPr>
              <w:t>AO</w:t>
            </w:r>
            <w:r>
              <w:rPr>
                <w:szCs w:val="24"/>
                <w:lang w:val="en-GB"/>
              </w:rPr>
              <w:t xml:space="preserve"> = 0</w:t>
            </w:r>
          </w:p>
        </w:tc>
      </w:tr>
      <w:tr w:rsidR="00F05D13" w14:paraId="2B696C13" w14:textId="77777777" w:rsidTr="00556F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C289D9D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</w:pPr>
            <w:r>
              <w:t>1</w:t>
            </w:r>
          </w:p>
        </w:tc>
        <w:tc>
          <w:tcPr>
            <w:tcW w:w="3038" w:type="dxa"/>
          </w:tcPr>
          <w:p w14:paraId="5D3346E2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1S1 = 1</w:t>
            </w:r>
          </w:p>
          <w:p w14:paraId="13332472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2S1 = 1</w:t>
            </w:r>
          </w:p>
          <w:p w14:paraId="2C09E2D0" w14:textId="39AF4A6A" w:rsidR="00F05D13" w:rsidRDefault="00A44724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Switch_0 flipped</w:t>
            </w:r>
          </w:p>
        </w:tc>
        <w:tc>
          <w:tcPr>
            <w:tcW w:w="3690" w:type="dxa"/>
          </w:tcPr>
          <w:p w14:paraId="124EFE49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Cylinder 2A extends</w:t>
            </w:r>
          </w:p>
        </w:tc>
        <w:tc>
          <w:tcPr>
            <w:tcW w:w="2070" w:type="dxa"/>
          </w:tcPr>
          <w:p w14:paraId="7B7DFD40" w14:textId="38A96198" w:rsidR="00F05D13" w:rsidRDefault="00CA2174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  <w:r w:rsidR="00AE691C">
              <w:t>AI</w:t>
            </w:r>
            <w:r>
              <w:t xml:space="preserve"> = 1</w:t>
            </w:r>
          </w:p>
        </w:tc>
      </w:tr>
      <w:tr w:rsidR="00F05D13" w14:paraId="652ED136" w14:textId="77777777" w:rsidTr="00556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663D711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</w:pPr>
            <w:r>
              <w:t>2</w:t>
            </w:r>
          </w:p>
        </w:tc>
        <w:tc>
          <w:tcPr>
            <w:tcW w:w="3038" w:type="dxa"/>
          </w:tcPr>
          <w:p w14:paraId="72EE4095" w14:textId="77777777" w:rsidR="00F05D13" w:rsidRDefault="005E6C45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922CCC">
              <w:t>AI</w:t>
            </w:r>
            <w:r>
              <w:t xml:space="preserve"> = 1</w:t>
            </w:r>
          </w:p>
          <w:p w14:paraId="3F3E6990" w14:textId="57707DE2" w:rsidR="00B73435" w:rsidRDefault="00B73435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2S2 = 1 </w:t>
            </w:r>
          </w:p>
        </w:tc>
        <w:tc>
          <w:tcPr>
            <w:tcW w:w="3690" w:type="dxa"/>
          </w:tcPr>
          <w:p w14:paraId="5864909A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Cylinder 3A closes</w:t>
            </w:r>
          </w:p>
        </w:tc>
        <w:tc>
          <w:tcPr>
            <w:tcW w:w="2070" w:type="dxa"/>
          </w:tcPr>
          <w:p w14:paraId="250C553D" w14:textId="3238AD55" w:rsidR="00F05D13" w:rsidRDefault="00EE78DA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3A = 1</w:t>
            </w:r>
          </w:p>
        </w:tc>
      </w:tr>
      <w:tr w:rsidR="00F05D13" w14:paraId="7E045CAE" w14:textId="77777777" w:rsidTr="00556F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01CEC78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</w:pPr>
            <w:r>
              <w:t>3</w:t>
            </w:r>
          </w:p>
        </w:tc>
        <w:tc>
          <w:tcPr>
            <w:tcW w:w="3038" w:type="dxa"/>
          </w:tcPr>
          <w:p w14:paraId="00A887FF" w14:textId="125CF5C6" w:rsidR="00F05D13" w:rsidRDefault="00F3070C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3A = 1</w:t>
            </w:r>
          </w:p>
        </w:tc>
        <w:tc>
          <w:tcPr>
            <w:tcW w:w="3690" w:type="dxa"/>
          </w:tcPr>
          <w:p w14:paraId="5C75F14A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Cylinder 2A retracts</w:t>
            </w:r>
          </w:p>
        </w:tc>
        <w:tc>
          <w:tcPr>
            <w:tcW w:w="2070" w:type="dxa"/>
          </w:tcPr>
          <w:p w14:paraId="33B691CE" w14:textId="36618E8C" w:rsidR="00F05D13" w:rsidRDefault="006E1FDD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  <w:r w:rsidR="00131D19">
              <w:t>AO</w:t>
            </w:r>
            <w:r>
              <w:t xml:space="preserve"> = 1</w:t>
            </w:r>
          </w:p>
        </w:tc>
      </w:tr>
      <w:tr w:rsidR="00F05D13" w14:paraId="615865CC" w14:textId="77777777" w:rsidTr="00556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8647F0B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</w:pPr>
            <w:r>
              <w:t>4</w:t>
            </w:r>
          </w:p>
        </w:tc>
        <w:tc>
          <w:tcPr>
            <w:tcW w:w="3038" w:type="dxa"/>
          </w:tcPr>
          <w:p w14:paraId="4374FE81" w14:textId="77777777" w:rsidR="00F05D13" w:rsidRDefault="005234C6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131D19">
              <w:t>AO</w:t>
            </w:r>
            <w:r>
              <w:t xml:space="preserve"> = 1</w:t>
            </w:r>
          </w:p>
          <w:p w14:paraId="126A77FB" w14:textId="1F95BEDC" w:rsidR="002A74FD" w:rsidRDefault="002A74FD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2S1 = 1</w:t>
            </w:r>
          </w:p>
        </w:tc>
        <w:tc>
          <w:tcPr>
            <w:tcW w:w="3690" w:type="dxa"/>
          </w:tcPr>
          <w:p w14:paraId="19898764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Cylinder 1A extends</w:t>
            </w:r>
          </w:p>
        </w:tc>
        <w:tc>
          <w:tcPr>
            <w:tcW w:w="2070" w:type="dxa"/>
          </w:tcPr>
          <w:p w14:paraId="4C1BCB70" w14:textId="036AF0CE" w:rsidR="00F05D13" w:rsidRDefault="00890532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37376">
              <w:t>AO</w:t>
            </w:r>
            <w:r>
              <w:t xml:space="preserve"> = 1</w:t>
            </w:r>
          </w:p>
        </w:tc>
      </w:tr>
      <w:tr w:rsidR="00F05D13" w14:paraId="13572887" w14:textId="77777777" w:rsidTr="00556F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7462259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</w:pPr>
            <w:r>
              <w:t>5</w:t>
            </w:r>
          </w:p>
        </w:tc>
        <w:tc>
          <w:tcPr>
            <w:tcW w:w="3038" w:type="dxa"/>
          </w:tcPr>
          <w:p w14:paraId="74FE1934" w14:textId="4ACB9721" w:rsidR="00F134B0" w:rsidRDefault="00985A09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1AO = 1</w:t>
            </w:r>
          </w:p>
          <w:p w14:paraId="78A05EA2" w14:textId="79D94389" w:rsidR="00F134B0" w:rsidRDefault="004322AF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1S2 = 1</w:t>
            </w:r>
          </w:p>
        </w:tc>
        <w:tc>
          <w:tcPr>
            <w:tcW w:w="3690" w:type="dxa"/>
          </w:tcPr>
          <w:p w14:paraId="3B5B76CC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Cylinder 2A extends</w:t>
            </w:r>
          </w:p>
        </w:tc>
        <w:tc>
          <w:tcPr>
            <w:tcW w:w="2070" w:type="dxa"/>
          </w:tcPr>
          <w:p w14:paraId="3EE93305" w14:textId="4456CD9D" w:rsidR="00F05D13" w:rsidRDefault="00276085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  <w:r w:rsidR="00922CCC">
              <w:t>AI</w:t>
            </w:r>
            <w:r>
              <w:t xml:space="preserve"> = 1</w:t>
            </w:r>
          </w:p>
        </w:tc>
      </w:tr>
      <w:tr w:rsidR="00F05D13" w14:paraId="4D2201B6" w14:textId="77777777" w:rsidTr="00556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1BA7121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</w:pPr>
            <w:r>
              <w:t>6</w:t>
            </w:r>
          </w:p>
        </w:tc>
        <w:tc>
          <w:tcPr>
            <w:tcW w:w="3038" w:type="dxa"/>
          </w:tcPr>
          <w:p w14:paraId="64EEA826" w14:textId="77777777" w:rsidR="00F05D13" w:rsidRDefault="00276085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922CCC">
              <w:t>AI</w:t>
            </w:r>
            <w:r>
              <w:t xml:space="preserve"> = 1</w:t>
            </w:r>
          </w:p>
          <w:p w14:paraId="3892A74D" w14:textId="659527E1" w:rsidR="00CA496D" w:rsidRDefault="00CA496D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2S2 = 1</w:t>
            </w:r>
          </w:p>
        </w:tc>
        <w:tc>
          <w:tcPr>
            <w:tcW w:w="3690" w:type="dxa"/>
          </w:tcPr>
          <w:p w14:paraId="6D29042B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Cylinder 3A opens</w:t>
            </w:r>
          </w:p>
        </w:tc>
        <w:tc>
          <w:tcPr>
            <w:tcW w:w="2070" w:type="dxa"/>
          </w:tcPr>
          <w:p w14:paraId="5991E599" w14:textId="74B5C7C5" w:rsidR="00F05D13" w:rsidRDefault="00C3617C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3A = 0</w:t>
            </w:r>
          </w:p>
        </w:tc>
      </w:tr>
      <w:tr w:rsidR="00F05D13" w14:paraId="0F2EA964" w14:textId="77777777" w:rsidTr="00556F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CA888DF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</w:pPr>
            <w:r>
              <w:t>7</w:t>
            </w:r>
          </w:p>
        </w:tc>
        <w:tc>
          <w:tcPr>
            <w:tcW w:w="3038" w:type="dxa"/>
          </w:tcPr>
          <w:p w14:paraId="5897A01D" w14:textId="15A00090" w:rsidR="00F05D13" w:rsidRDefault="00C67C78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3A = 0</w:t>
            </w:r>
          </w:p>
        </w:tc>
        <w:tc>
          <w:tcPr>
            <w:tcW w:w="3690" w:type="dxa"/>
          </w:tcPr>
          <w:p w14:paraId="4BE64EDA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Cylinder 2A retracts</w:t>
            </w:r>
          </w:p>
        </w:tc>
        <w:tc>
          <w:tcPr>
            <w:tcW w:w="2070" w:type="dxa"/>
          </w:tcPr>
          <w:p w14:paraId="5D6BE4A0" w14:textId="6142D153" w:rsidR="00F05D13" w:rsidRDefault="00BE129F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2AO = 1</w:t>
            </w:r>
          </w:p>
        </w:tc>
      </w:tr>
      <w:tr w:rsidR="00F05D13" w14:paraId="6F5FCFE4" w14:textId="77777777" w:rsidTr="00556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C251DF3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</w:pPr>
            <w:r>
              <w:t>8</w:t>
            </w:r>
          </w:p>
        </w:tc>
        <w:tc>
          <w:tcPr>
            <w:tcW w:w="3038" w:type="dxa"/>
          </w:tcPr>
          <w:p w14:paraId="7C3C6BE3" w14:textId="77777777" w:rsidR="00F05D13" w:rsidRDefault="00067A9E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2AO = 1</w:t>
            </w:r>
          </w:p>
          <w:p w14:paraId="06FAA4BC" w14:textId="35060079" w:rsidR="00F655D0" w:rsidRDefault="00F655D0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2S1 = 1</w:t>
            </w:r>
          </w:p>
        </w:tc>
        <w:tc>
          <w:tcPr>
            <w:tcW w:w="3690" w:type="dxa"/>
          </w:tcPr>
          <w:p w14:paraId="588E6F47" w14:textId="77777777" w:rsidR="00F05D13" w:rsidRDefault="00F05D13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Cylinder 1A retracts</w:t>
            </w:r>
          </w:p>
        </w:tc>
        <w:tc>
          <w:tcPr>
            <w:tcW w:w="2070" w:type="dxa"/>
          </w:tcPr>
          <w:p w14:paraId="6B4FCC5C" w14:textId="0FCDC4CB" w:rsidR="00F05D13" w:rsidRDefault="00067A9E" w:rsidP="00556F83">
            <w:pPr>
              <w:pStyle w:val="Instructions"/>
              <w:keepNext/>
              <w:numPr>
                <w:ilvl w:val="0"/>
                <w:numId w:val="0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1A</w:t>
            </w:r>
            <w:r w:rsidR="00837376">
              <w:t>I = 1</w:t>
            </w:r>
          </w:p>
        </w:tc>
      </w:tr>
    </w:tbl>
    <w:p w14:paraId="49B76260" w14:textId="77777777" w:rsidR="00F05D13" w:rsidRDefault="00F05D13" w:rsidP="00F05D13">
      <w:pPr>
        <w:pStyle w:val="Instructions"/>
        <w:numPr>
          <w:ilvl w:val="0"/>
          <w:numId w:val="0"/>
        </w:numPr>
        <w:ind w:left="720"/>
      </w:pPr>
    </w:p>
    <w:p w14:paraId="1B45E328" w14:textId="77777777" w:rsidR="00F05D13" w:rsidRDefault="00F05D13" w:rsidP="00F05D13">
      <w:pPr>
        <w:pStyle w:val="Instructions"/>
        <w:numPr>
          <w:ilvl w:val="0"/>
          <w:numId w:val="0"/>
        </w:numPr>
        <w:ind w:left="720"/>
      </w:pPr>
      <w:r>
        <w:t xml:space="preserve">NOTE: You may wish to </w:t>
      </w:r>
      <w:r>
        <w:rPr>
          <w:i/>
        </w:rPr>
        <w:t>also</w:t>
      </w:r>
      <w:r>
        <w:t xml:space="preserve"> create a flowchart using Visio to help visualize the flow of the logic this program should perform. </w:t>
      </w:r>
    </w:p>
    <w:p w14:paraId="632826AF" w14:textId="77777777" w:rsidR="00F05D13" w:rsidRDefault="00F05D13" w:rsidP="007A7CE2">
      <w:pPr>
        <w:pStyle w:val="ExerciseHeading"/>
      </w:pPr>
      <w:r>
        <w:lastRenderedPageBreak/>
        <w:t>Performing the Logic</w:t>
      </w:r>
    </w:p>
    <w:p w14:paraId="1E9A66D6" w14:textId="77777777" w:rsidR="00F05D13" w:rsidRDefault="00F05D13" w:rsidP="00F05D13">
      <w:pPr>
        <w:pStyle w:val="Quote"/>
        <w:spacing w:before="0"/>
      </w:pPr>
      <w:r>
        <w:t xml:space="preserve">Include a screenshot of your program below. </w:t>
      </w:r>
    </w:p>
    <w:p w14:paraId="2467E25B" w14:textId="6335FA26" w:rsidR="00F05D13" w:rsidRPr="009A1CE8" w:rsidRDefault="00D117B7" w:rsidP="00F05D13">
      <w:pPr>
        <w:pStyle w:val="StudentResponse"/>
        <w:jc w:val="center"/>
      </w:pPr>
      <w:r>
        <w:rPr>
          <w:noProof/>
        </w:rPr>
        <w:drawing>
          <wp:inline distT="0" distB="0" distL="0" distR="0" wp14:anchorId="4350C79D" wp14:editId="236006C6">
            <wp:extent cx="5692140" cy="3833495"/>
            <wp:effectExtent l="0" t="0" r="3810" b="0"/>
            <wp:docPr id="6333595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59523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462" cy="384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B66495" wp14:editId="39EFCC8B">
            <wp:extent cx="5683250" cy="3520440"/>
            <wp:effectExtent l="0" t="0" r="0" b="3810"/>
            <wp:docPr id="33051321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13216" name="Picture 2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115" cy="354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D92C8" wp14:editId="2411D54E">
            <wp:extent cx="5402580" cy="3604151"/>
            <wp:effectExtent l="0" t="0" r="7620" b="0"/>
            <wp:docPr id="1007545893" name="Picture 3" descr="A computer screen shot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45893" name="Picture 3" descr="A computer screen shot of a diagram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979" cy="364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92C6E2" wp14:editId="1B0AEC8E">
            <wp:extent cx="5402580" cy="3839845"/>
            <wp:effectExtent l="0" t="0" r="7620" b="8255"/>
            <wp:docPr id="1354487146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487146" name="Picture 4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529" cy="38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B2A679" wp14:editId="54C83E2B">
            <wp:extent cx="5600065" cy="3840480"/>
            <wp:effectExtent l="0" t="0" r="635" b="7620"/>
            <wp:docPr id="1934443169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43169" name="Picture 5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078" cy="387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CA673C" wp14:editId="5711C1A4">
            <wp:extent cx="5501640" cy="3688080"/>
            <wp:effectExtent l="0" t="0" r="3810" b="7620"/>
            <wp:docPr id="766567178" name="Picture 6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67178" name="Picture 6" descr="A diagram of a diagram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048" cy="37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7369" w14:textId="00E192F5" w:rsidR="0012216D" w:rsidRDefault="0012216D" w:rsidP="0012216D">
      <w:pPr>
        <w:pStyle w:val="Heading1"/>
      </w:pPr>
    </w:p>
    <w:sectPr w:rsidR="0012216D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CCDB" w14:textId="77777777" w:rsidR="00D1576F" w:rsidRDefault="00D1576F" w:rsidP="009E0E63">
      <w:pPr>
        <w:spacing w:after="0" w:line="240" w:lineRule="auto"/>
      </w:pPr>
      <w:r>
        <w:separator/>
      </w:r>
    </w:p>
  </w:endnote>
  <w:endnote w:type="continuationSeparator" w:id="0">
    <w:p w14:paraId="63600548" w14:textId="77777777" w:rsidR="00D1576F" w:rsidRDefault="00D1576F" w:rsidP="009E0E63">
      <w:pPr>
        <w:spacing w:after="0" w:line="240" w:lineRule="auto"/>
      </w:pPr>
      <w:r>
        <w:continuationSeparator/>
      </w:r>
    </w:p>
  </w:endnote>
  <w:endnote w:type="continuationNotice" w:id="1">
    <w:p w14:paraId="1B355F1F" w14:textId="77777777" w:rsidR="00D1576F" w:rsidRDefault="00D15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Yorkten Slab Norm Black">
    <w:altName w:val="Calibri"/>
    <w:panose1 w:val="00000000000000000000"/>
    <w:charset w:val="00"/>
    <w:family w:val="modern"/>
    <w:notTrueType/>
    <w:pitch w:val="variable"/>
    <w:sig w:usb0="A000002F" w:usb1="1000004B" w:usb2="00000000" w:usb3="00000000" w:csb0="00000193" w:csb1="00000000"/>
  </w:font>
  <w:font w:name="Yorkten Slab Norm Bold Ital">
    <w:altName w:val="Calibri"/>
    <w:panose1 w:val="00000000000000000000"/>
    <w:charset w:val="00"/>
    <w:family w:val="modern"/>
    <w:notTrueType/>
    <w:pitch w:val="variable"/>
    <w:sig w:usb0="A000002F" w:usb1="1000004B" w:usb2="00000000" w:usb3="00000000" w:csb0="00000193" w:csb1="00000000"/>
  </w:font>
  <w:font w:name="Industry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ustry Book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D1F8" w14:textId="77777777" w:rsidR="00D1576F" w:rsidRDefault="00D1576F" w:rsidP="009E0E63">
      <w:pPr>
        <w:spacing w:after="0" w:line="240" w:lineRule="auto"/>
      </w:pPr>
      <w:r>
        <w:separator/>
      </w:r>
    </w:p>
  </w:footnote>
  <w:footnote w:type="continuationSeparator" w:id="0">
    <w:p w14:paraId="35115E57" w14:textId="77777777" w:rsidR="00D1576F" w:rsidRDefault="00D1576F" w:rsidP="009E0E63">
      <w:pPr>
        <w:spacing w:after="0" w:line="240" w:lineRule="auto"/>
      </w:pPr>
      <w:r>
        <w:continuationSeparator/>
      </w:r>
    </w:p>
  </w:footnote>
  <w:footnote w:type="continuationNotice" w:id="1">
    <w:p w14:paraId="66D37387" w14:textId="77777777" w:rsidR="00D1576F" w:rsidRDefault="00D157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433" w:type="pct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306"/>
      <w:gridCol w:w="5840"/>
      <w:gridCol w:w="1025"/>
    </w:tblGrid>
    <w:tr w:rsidR="00AB65FE" w14:paraId="50539813" w14:textId="77777777" w:rsidTr="00D24804">
      <w:trPr>
        <w:trHeight w:val="720"/>
      </w:trPr>
      <w:tc>
        <w:tcPr>
          <w:tcW w:w="1625" w:type="pct"/>
          <w:vAlign w:val="center"/>
        </w:tcPr>
        <w:p w14:paraId="17D65A80" w14:textId="60B1337B" w:rsidR="00880739" w:rsidRDefault="00AB65FE" w:rsidP="00880739">
          <w:pPr>
            <w:pStyle w:val="Head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910D0BA" wp14:editId="5FF36B49">
                <wp:extent cx="1602557" cy="548640"/>
                <wp:effectExtent l="0" t="0" r="0" b="3810"/>
                <wp:docPr id="1" name="Picture 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2557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1" w:type="pct"/>
          <w:tcBorders>
            <w:right w:val="single" w:sz="4" w:space="0" w:color="auto"/>
          </w:tcBorders>
          <w:vAlign w:val="center"/>
        </w:tcPr>
        <w:p w14:paraId="74C25E4B" w14:textId="5EB874D3" w:rsidR="007E265D" w:rsidRPr="007E265D" w:rsidRDefault="00456A21" w:rsidP="007E265D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MECH 2300</w:t>
          </w:r>
          <w:r w:rsidR="003E1265">
            <w:rPr>
              <w:sz w:val="20"/>
              <w:szCs w:val="20"/>
            </w:rPr>
            <w:t>:</w:t>
          </w:r>
          <w:r w:rsidR="00D24804">
            <w:rPr>
              <w:sz w:val="20"/>
              <w:szCs w:val="20"/>
            </w:rPr>
            <w:t xml:space="preserve"> </w:t>
          </w:r>
          <w:r w:rsidR="00DC2F10">
            <w:rPr>
              <w:sz w:val="20"/>
              <w:szCs w:val="20"/>
            </w:rPr>
            <w:t>Fundamentals of Programmable Logic Controllers</w:t>
          </w:r>
        </w:p>
        <w:p w14:paraId="52F0C131" w14:textId="1B4B8723" w:rsidR="00880739" w:rsidRDefault="00DC2F10" w:rsidP="007E265D">
          <w:pPr>
            <w:jc w:val="right"/>
            <w:rPr>
              <w:b/>
              <w:bCs/>
            </w:rPr>
          </w:pPr>
          <w:r>
            <w:rPr>
              <w:b/>
              <w:bCs/>
            </w:rPr>
            <w:t xml:space="preserve">Lab </w:t>
          </w:r>
          <w:r w:rsidR="00DA6A0D">
            <w:rPr>
              <w:b/>
              <w:bCs/>
            </w:rPr>
            <w:t>7</w:t>
          </w:r>
          <w:r w:rsidR="00B32879">
            <w:rPr>
              <w:b/>
              <w:bCs/>
            </w:rPr>
            <w:t xml:space="preserve"> – </w:t>
          </w:r>
          <w:r w:rsidR="00E811E9">
            <w:rPr>
              <w:b/>
              <w:bCs/>
            </w:rPr>
            <w:t>Sequencing Control with the Handling Station</w:t>
          </w:r>
        </w:p>
      </w:tc>
      <w:tc>
        <w:tcPr>
          <w:tcW w:w="504" w:type="pct"/>
          <w:tcBorders>
            <w:left w:val="single" w:sz="4" w:space="0" w:color="auto"/>
          </w:tcBorders>
          <w:vAlign w:val="center"/>
        </w:tcPr>
        <w:p w14:paraId="79306304" w14:textId="01441CEF" w:rsidR="00880739" w:rsidRPr="00D21C15" w:rsidRDefault="00880739" w:rsidP="00B33879">
          <w:pPr>
            <w:pStyle w:val="Header"/>
            <w:jc w:val="right"/>
            <w:rPr>
              <w:b/>
            </w:rPr>
          </w:pPr>
          <w:r w:rsidRPr="00D21C15">
            <w:rPr>
              <w:noProof/>
            </w:rPr>
            <w:fldChar w:fldCharType="begin"/>
          </w:r>
          <w:r w:rsidRPr="00D21C15">
            <w:rPr>
              <w:noProof/>
            </w:rPr>
            <w:instrText xml:space="preserve"> PAGE </w:instrText>
          </w:r>
          <w:r w:rsidRPr="00D21C15">
            <w:rPr>
              <w:noProof/>
            </w:rPr>
            <w:fldChar w:fldCharType="separate"/>
          </w:r>
          <w:r w:rsidR="00DF3A1D">
            <w:rPr>
              <w:noProof/>
            </w:rPr>
            <w:t>1</w:t>
          </w:r>
          <w:r w:rsidRPr="00D21C15">
            <w:rPr>
              <w:noProof/>
            </w:rPr>
            <w:fldChar w:fldCharType="end"/>
          </w:r>
          <w:r w:rsidRPr="00D21C15">
            <w:rPr>
              <w:noProof/>
            </w:rPr>
            <w:t xml:space="preserve"> of </w:t>
          </w:r>
          <w:r w:rsidRPr="00D21C15">
            <w:rPr>
              <w:noProof/>
            </w:rPr>
            <w:fldChar w:fldCharType="begin"/>
          </w:r>
          <w:r w:rsidRPr="00D21C15">
            <w:rPr>
              <w:noProof/>
            </w:rPr>
            <w:instrText xml:space="preserve"> NUMPAGES </w:instrText>
          </w:r>
          <w:r w:rsidRPr="00D21C15">
            <w:rPr>
              <w:noProof/>
            </w:rPr>
            <w:fldChar w:fldCharType="separate"/>
          </w:r>
          <w:r w:rsidR="00DF3A1D">
            <w:rPr>
              <w:noProof/>
            </w:rPr>
            <w:t>4</w:t>
          </w:r>
          <w:r w:rsidRPr="00D21C15">
            <w:rPr>
              <w:noProof/>
            </w:rPr>
            <w:fldChar w:fldCharType="end"/>
          </w:r>
        </w:p>
      </w:tc>
    </w:tr>
  </w:tbl>
  <w:p w14:paraId="6BBAA135" w14:textId="77777777" w:rsidR="009E0E63" w:rsidRDefault="009E0E63" w:rsidP="009E0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7B94"/>
    <w:multiLevelType w:val="hybridMultilevel"/>
    <w:tmpl w:val="7C52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3187"/>
    <w:multiLevelType w:val="hybridMultilevel"/>
    <w:tmpl w:val="A568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4D42"/>
    <w:multiLevelType w:val="hybridMultilevel"/>
    <w:tmpl w:val="2F8C7C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97C6F"/>
    <w:multiLevelType w:val="hybridMultilevel"/>
    <w:tmpl w:val="435234F6"/>
    <w:lvl w:ilvl="0" w:tplc="2A42966E">
      <w:start w:val="1"/>
      <w:numFmt w:val="lowerLetter"/>
      <w:pStyle w:val="Quot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5AA"/>
    <w:multiLevelType w:val="multilevel"/>
    <w:tmpl w:val="EC4CA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0F2F90"/>
    <w:multiLevelType w:val="hybridMultilevel"/>
    <w:tmpl w:val="004CC2B8"/>
    <w:lvl w:ilvl="0" w:tplc="82A0D578">
      <w:start w:val="2"/>
      <w:numFmt w:val="bullet"/>
      <w:lvlText w:val="•"/>
      <w:lvlJc w:val="left"/>
      <w:pPr>
        <w:ind w:left="1080" w:hanging="720"/>
      </w:pPr>
      <w:rPr>
        <w:rFonts w:ascii="Roboto Light" w:eastAsiaTheme="minorHAnsi" w:hAnsi="Robot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12F55"/>
    <w:multiLevelType w:val="multilevel"/>
    <w:tmpl w:val="13424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C93765"/>
    <w:multiLevelType w:val="multilevel"/>
    <w:tmpl w:val="D0ACCC5A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CA2087A"/>
    <w:multiLevelType w:val="hybridMultilevel"/>
    <w:tmpl w:val="62EA0946"/>
    <w:lvl w:ilvl="0" w:tplc="31422038">
      <w:start w:val="1"/>
      <w:numFmt w:val="decimal"/>
      <w:pStyle w:val="Heading2"/>
      <w:lvlText w:val="Exercise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125C91"/>
    <w:multiLevelType w:val="hybridMultilevel"/>
    <w:tmpl w:val="88EA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10B5A"/>
    <w:multiLevelType w:val="hybridMultilevel"/>
    <w:tmpl w:val="820A1AC8"/>
    <w:lvl w:ilvl="0" w:tplc="C57A760E">
      <w:start w:val="1"/>
      <w:numFmt w:val="decimal"/>
      <w:lvlText w:val="Exercise %1: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D0341"/>
    <w:multiLevelType w:val="hybridMultilevel"/>
    <w:tmpl w:val="1DDC02AA"/>
    <w:lvl w:ilvl="0" w:tplc="4328CBB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3FB71087"/>
    <w:multiLevelType w:val="hybridMultilevel"/>
    <w:tmpl w:val="880EE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657FA"/>
    <w:multiLevelType w:val="hybridMultilevel"/>
    <w:tmpl w:val="C640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85422"/>
    <w:multiLevelType w:val="hybridMultilevel"/>
    <w:tmpl w:val="CF6E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E27E2"/>
    <w:multiLevelType w:val="hybridMultilevel"/>
    <w:tmpl w:val="7DF2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94823"/>
    <w:multiLevelType w:val="hybridMultilevel"/>
    <w:tmpl w:val="62A60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D1020"/>
    <w:multiLevelType w:val="hybridMultilevel"/>
    <w:tmpl w:val="4C84B99A"/>
    <w:lvl w:ilvl="0" w:tplc="5FBE5FF2">
      <w:start w:val="1"/>
      <w:numFmt w:val="lowerLetter"/>
      <w:pStyle w:val="DataPoint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C3666"/>
    <w:multiLevelType w:val="hybridMultilevel"/>
    <w:tmpl w:val="33A00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C2ED0"/>
    <w:multiLevelType w:val="hybridMultilevel"/>
    <w:tmpl w:val="94F4FC04"/>
    <w:lvl w:ilvl="0" w:tplc="D66C8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63832"/>
    <w:multiLevelType w:val="hybridMultilevel"/>
    <w:tmpl w:val="3E3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C5677"/>
    <w:multiLevelType w:val="hybridMultilevel"/>
    <w:tmpl w:val="6310F720"/>
    <w:lvl w:ilvl="0" w:tplc="05D40E12">
      <w:start w:val="1"/>
      <w:numFmt w:val="decimal"/>
      <w:pStyle w:val="Instruction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57AC"/>
    <w:multiLevelType w:val="multilevel"/>
    <w:tmpl w:val="D0ACC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C122B41"/>
    <w:multiLevelType w:val="multilevel"/>
    <w:tmpl w:val="D0ACC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F3D4703"/>
    <w:multiLevelType w:val="hybridMultilevel"/>
    <w:tmpl w:val="7BB67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58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C9A7E4A"/>
    <w:multiLevelType w:val="hybridMultilevel"/>
    <w:tmpl w:val="4BD6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56507"/>
    <w:multiLevelType w:val="hybridMultilevel"/>
    <w:tmpl w:val="13FC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72C95"/>
    <w:multiLevelType w:val="hybridMultilevel"/>
    <w:tmpl w:val="F78A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66B70"/>
    <w:multiLevelType w:val="hybridMultilevel"/>
    <w:tmpl w:val="C63E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446773">
    <w:abstractNumId w:val="13"/>
  </w:num>
  <w:num w:numId="2" w16cid:durableId="1816489586">
    <w:abstractNumId w:val="24"/>
  </w:num>
  <w:num w:numId="3" w16cid:durableId="1534920260">
    <w:abstractNumId w:val="20"/>
  </w:num>
  <w:num w:numId="4" w16cid:durableId="408888865">
    <w:abstractNumId w:val="5"/>
  </w:num>
  <w:num w:numId="5" w16cid:durableId="96214538">
    <w:abstractNumId w:val="6"/>
  </w:num>
  <w:num w:numId="6" w16cid:durableId="1939293178">
    <w:abstractNumId w:val="14"/>
  </w:num>
  <w:num w:numId="7" w16cid:durableId="1097753545">
    <w:abstractNumId w:val="16"/>
  </w:num>
  <w:num w:numId="8" w16cid:durableId="16197799">
    <w:abstractNumId w:val="2"/>
  </w:num>
  <w:num w:numId="9" w16cid:durableId="1174762795">
    <w:abstractNumId w:val="11"/>
  </w:num>
  <w:num w:numId="10" w16cid:durableId="1077744940">
    <w:abstractNumId w:val="19"/>
  </w:num>
  <w:num w:numId="11" w16cid:durableId="960495980">
    <w:abstractNumId w:val="23"/>
  </w:num>
  <w:num w:numId="12" w16cid:durableId="1019350194">
    <w:abstractNumId w:val="25"/>
  </w:num>
  <w:num w:numId="13" w16cid:durableId="1628045943">
    <w:abstractNumId w:val="4"/>
  </w:num>
  <w:num w:numId="14" w16cid:durableId="696926294">
    <w:abstractNumId w:val="22"/>
  </w:num>
  <w:num w:numId="15" w16cid:durableId="1450591836">
    <w:abstractNumId w:val="7"/>
  </w:num>
  <w:num w:numId="16" w16cid:durableId="2055933038">
    <w:abstractNumId w:val="18"/>
  </w:num>
  <w:num w:numId="17" w16cid:durableId="2133674127">
    <w:abstractNumId w:val="27"/>
  </w:num>
  <w:num w:numId="18" w16cid:durableId="1585841179">
    <w:abstractNumId w:val="21"/>
  </w:num>
  <w:num w:numId="19" w16cid:durableId="628828783">
    <w:abstractNumId w:val="15"/>
  </w:num>
  <w:num w:numId="20" w16cid:durableId="462818904">
    <w:abstractNumId w:val="26"/>
  </w:num>
  <w:num w:numId="21" w16cid:durableId="2009940430">
    <w:abstractNumId w:val="8"/>
  </w:num>
  <w:num w:numId="22" w16cid:durableId="1060253280">
    <w:abstractNumId w:val="3"/>
  </w:num>
  <w:num w:numId="23" w16cid:durableId="1858109064">
    <w:abstractNumId w:val="10"/>
  </w:num>
  <w:num w:numId="24" w16cid:durableId="38289624">
    <w:abstractNumId w:val="12"/>
  </w:num>
  <w:num w:numId="25" w16cid:durableId="2133209703">
    <w:abstractNumId w:val="28"/>
  </w:num>
  <w:num w:numId="26" w16cid:durableId="501047194">
    <w:abstractNumId w:val="17"/>
  </w:num>
  <w:num w:numId="27" w16cid:durableId="151411785">
    <w:abstractNumId w:val="29"/>
  </w:num>
  <w:num w:numId="28" w16cid:durableId="716702832">
    <w:abstractNumId w:val="9"/>
  </w:num>
  <w:num w:numId="29" w16cid:durableId="2063552383">
    <w:abstractNumId w:val="1"/>
  </w:num>
  <w:num w:numId="30" w16cid:durableId="212684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wNzc3tDA2tzAxMzRV0lEKTi0uzszPAykwrAUA/rQI+CwAAAA="/>
  </w:docVars>
  <w:rsids>
    <w:rsidRoot w:val="009E0E63"/>
    <w:rsid w:val="000008DD"/>
    <w:rsid w:val="00001DAE"/>
    <w:rsid w:val="00012DE2"/>
    <w:rsid w:val="0001342B"/>
    <w:rsid w:val="000227DF"/>
    <w:rsid w:val="00023A85"/>
    <w:rsid w:val="00024D80"/>
    <w:rsid w:val="00032C9B"/>
    <w:rsid w:val="00044311"/>
    <w:rsid w:val="00046EAB"/>
    <w:rsid w:val="00054E3D"/>
    <w:rsid w:val="00060B74"/>
    <w:rsid w:val="00064C5A"/>
    <w:rsid w:val="0006675A"/>
    <w:rsid w:val="0006710D"/>
    <w:rsid w:val="00067A9E"/>
    <w:rsid w:val="00073D09"/>
    <w:rsid w:val="0007514E"/>
    <w:rsid w:val="000776A0"/>
    <w:rsid w:val="000806FE"/>
    <w:rsid w:val="00081085"/>
    <w:rsid w:val="000854C6"/>
    <w:rsid w:val="00091004"/>
    <w:rsid w:val="00092F80"/>
    <w:rsid w:val="000961B3"/>
    <w:rsid w:val="00097059"/>
    <w:rsid w:val="000A223D"/>
    <w:rsid w:val="000B0008"/>
    <w:rsid w:val="000C6FAB"/>
    <w:rsid w:val="000D0C2C"/>
    <w:rsid w:val="000D56F4"/>
    <w:rsid w:val="000D5CA8"/>
    <w:rsid w:val="000E214F"/>
    <w:rsid w:val="000E2336"/>
    <w:rsid w:val="000E5FAE"/>
    <w:rsid w:val="000E6550"/>
    <w:rsid w:val="000F11C7"/>
    <w:rsid w:val="00102A45"/>
    <w:rsid w:val="00110C23"/>
    <w:rsid w:val="001126F7"/>
    <w:rsid w:val="00115AF0"/>
    <w:rsid w:val="00120BCF"/>
    <w:rsid w:val="0012216D"/>
    <w:rsid w:val="00130288"/>
    <w:rsid w:val="00131D19"/>
    <w:rsid w:val="00140DA5"/>
    <w:rsid w:val="00141E5C"/>
    <w:rsid w:val="00152B57"/>
    <w:rsid w:val="00157B0C"/>
    <w:rsid w:val="00170074"/>
    <w:rsid w:val="001716BD"/>
    <w:rsid w:val="0017322D"/>
    <w:rsid w:val="0017403A"/>
    <w:rsid w:val="00175828"/>
    <w:rsid w:val="0017713E"/>
    <w:rsid w:val="001848E9"/>
    <w:rsid w:val="001931E2"/>
    <w:rsid w:val="001A0E07"/>
    <w:rsid w:val="001A1B35"/>
    <w:rsid w:val="001A3912"/>
    <w:rsid w:val="001D1750"/>
    <w:rsid w:val="001E24E8"/>
    <w:rsid w:val="00201768"/>
    <w:rsid w:val="002020A4"/>
    <w:rsid w:val="00204572"/>
    <w:rsid w:val="00213938"/>
    <w:rsid w:val="00214E1F"/>
    <w:rsid w:val="002236BE"/>
    <w:rsid w:val="00224CD5"/>
    <w:rsid w:val="00226A37"/>
    <w:rsid w:val="002275FC"/>
    <w:rsid w:val="00234413"/>
    <w:rsid w:val="00246380"/>
    <w:rsid w:val="002470B8"/>
    <w:rsid w:val="00250BA1"/>
    <w:rsid w:val="00251622"/>
    <w:rsid w:val="00253E6E"/>
    <w:rsid w:val="00254130"/>
    <w:rsid w:val="0025674D"/>
    <w:rsid w:val="00270F39"/>
    <w:rsid w:val="00273273"/>
    <w:rsid w:val="0027485E"/>
    <w:rsid w:val="00276085"/>
    <w:rsid w:val="00276C33"/>
    <w:rsid w:val="00286A12"/>
    <w:rsid w:val="00290105"/>
    <w:rsid w:val="00291A4E"/>
    <w:rsid w:val="00292550"/>
    <w:rsid w:val="00295B8A"/>
    <w:rsid w:val="00296113"/>
    <w:rsid w:val="0029747D"/>
    <w:rsid w:val="002A35E9"/>
    <w:rsid w:val="002A604A"/>
    <w:rsid w:val="002A74FD"/>
    <w:rsid w:val="002B1D2D"/>
    <w:rsid w:val="002C14D8"/>
    <w:rsid w:val="002C482B"/>
    <w:rsid w:val="002C5B9D"/>
    <w:rsid w:val="002D3813"/>
    <w:rsid w:val="002F0844"/>
    <w:rsid w:val="002F2979"/>
    <w:rsid w:val="002F492A"/>
    <w:rsid w:val="0030385C"/>
    <w:rsid w:val="003170E7"/>
    <w:rsid w:val="00320846"/>
    <w:rsid w:val="0032431B"/>
    <w:rsid w:val="003271BC"/>
    <w:rsid w:val="0033046E"/>
    <w:rsid w:val="00346B3B"/>
    <w:rsid w:val="00355737"/>
    <w:rsid w:val="00355CEB"/>
    <w:rsid w:val="00356D27"/>
    <w:rsid w:val="00372A40"/>
    <w:rsid w:val="00374B31"/>
    <w:rsid w:val="00383FC1"/>
    <w:rsid w:val="0039621F"/>
    <w:rsid w:val="003A3CB8"/>
    <w:rsid w:val="003A70DC"/>
    <w:rsid w:val="003B2149"/>
    <w:rsid w:val="003B4AEF"/>
    <w:rsid w:val="003C0FC3"/>
    <w:rsid w:val="003C41C1"/>
    <w:rsid w:val="003C7AD5"/>
    <w:rsid w:val="003D05D1"/>
    <w:rsid w:val="003D4CBD"/>
    <w:rsid w:val="003D63ED"/>
    <w:rsid w:val="003E1101"/>
    <w:rsid w:val="003E1265"/>
    <w:rsid w:val="003E5572"/>
    <w:rsid w:val="003E73C4"/>
    <w:rsid w:val="003F0F13"/>
    <w:rsid w:val="003F4E0F"/>
    <w:rsid w:val="003F59EF"/>
    <w:rsid w:val="004224EA"/>
    <w:rsid w:val="004254B6"/>
    <w:rsid w:val="004322AF"/>
    <w:rsid w:val="00432AFC"/>
    <w:rsid w:val="00434812"/>
    <w:rsid w:val="0044081C"/>
    <w:rsid w:val="004515BA"/>
    <w:rsid w:val="00456A21"/>
    <w:rsid w:val="00460A87"/>
    <w:rsid w:val="0046243A"/>
    <w:rsid w:val="00464C55"/>
    <w:rsid w:val="00474737"/>
    <w:rsid w:val="0047600C"/>
    <w:rsid w:val="0047695A"/>
    <w:rsid w:val="00482819"/>
    <w:rsid w:val="00483F4B"/>
    <w:rsid w:val="004917D1"/>
    <w:rsid w:val="004A1505"/>
    <w:rsid w:val="004A41F5"/>
    <w:rsid w:val="004D7966"/>
    <w:rsid w:val="004F3F4C"/>
    <w:rsid w:val="004F47F3"/>
    <w:rsid w:val="005030F6"/>
    <w:rsid w:val="00507F2D"/>
    <w:rsid w:val="005144E4"/>
    <w:rsid w:val="00514559"/>
    <w:rsid w:val="00516EBD"/>
    <w:rsid w:val="00522AA1"/>
    <w:rsid w:val="005234C6"/>
    <w:rsid w:val="00526DC3"/>
    <w:rsid w:val="00530ABA"/>
    <w:rsid w:val="00531B3E"/>
    <w:rsid w:val="0053490E"/>
    <w:rsid w:val="005403EB"/>
    <w:rsid w:val="005412DD"/>
    <w:rsid w:val="00546933"/>
    <w:rsid w:val="00547203"/>
    <w:rsid w:val="00547D3D"/>
    <w:rsid w:val="00550CCC"/>
    <w:rsid w:val="00560726"/>
    <w:rsid w:val="00563AD5"/>
    <w:rsid w:val="00593382"/>
    <w:rsid w:val="0059512E"/>
    <w:rsid w:val="005A2408"/>
    <w:rsid w:val="005A5852"/>
    <w:rsid w:val="005B2F99"/>
    <w:rsid w:val="005B3F5F"/>
    <w:rsid w:val="005B6658"/>
    <w:rsid w:val="005C10E9"/>
    <w:rsid w:val="005D1D2E"/>
    <w:rsid w:val="005D1E9B"/>
    <w:rsid w:val="005E0BA6"/>
    <w:rsid w:val="005E3BB2"/>
    <w:rsid w:val="005E488D"/>
    <w:rsid w:val="005E6C45"/>
    <w:rsid w:val="005E7989"/>
    <w:rsid w:val="005F233C"/>
    <w:rsid w:val="00606517"/>
    <w:rsid w:val="00614814"/>
    <w:rsid w:val="00614D5F"/>
    <w:rsid w:val="00617500"/>
    <w:rsid w:val="00627726"/>
    <w:rsid w:val="00636090"/>
    <w:rsid w:val="00642784"/>
    <w:rsid w:val="00643125"/>
    <w:rsid w:val="006434FC"/>
    <w:rsid w:val="006524ED"/>
    <w:rsid w:val="0065620A"/>
    <w:rsid w:val="00672C41"/>
    <w:rsid w:val="006733F4"/>
    <w:rsid w:val="00681E5D"/>
    <w:rsid w:val="00684B11"/>
    <w:rsid w:val="00691092"/>
    <w:rsid w:val="00697D65"/>
    <w:rsid w:val="006A200C"/>
    <w:rsid w:val="006A47FC"/>
    <w:rsid w:val="006A5159"/>
    <w:rsid w:val="006B2E34"/>
    <w:rsid w:val="006B63DE"/>
    <w:rsid w:val="006C3ED9"/>
    <w:rsid w:val="006D2A17"/>
    <w:rsid w:val="006D736F"/>
    <w:rsid w:val="006E19FA"/>
    <w:rsid w:val="006E1FDD"/>
    <w:rsid w:val="006E6339"/>
    <w:rsid w:val="006E69E8"/>
    <w:rsid w:val="006F0FF5"/>
    <w:rsid w:val="00701F28"/>
    <w:rsid w:val="007053D2"/>
    <w:rsid w:val="007126D2"/>
    <w:rsid w:val="00713E57"/>
    <w:rsid w:val="007174CB"/>
    <w:rsid w:val="00717760"/>
    <w:rsid w:val="007203A0"/>
    <w:rsid w:val="007213D9"/>
    <w:rsid w:val="0072303A"/>
    <w:rsid w:val="007235CC"/>
    <w:rsid w:val="00724C56"/>
    <w:rsid w:val="0072746A"/>
    <w:rsid w:val="00734DCB"/>
    <w:rsid w:val="00737192"/>
    <w:rsid w:val="00744C44"/>
    <w:rsid w:val="00746339"/>
    <w:rsid w:val="00760659"/>
    <w:rsid w:val="00761467"/>
    <w:rsid w:val="00764FC4"/>
    <w:rsid w:val="00767274"/>
    <w:rsid w:val="007713F5"/>
    <w:rsid w:val="00772771"/>
    <w:rsid w:val="00772D8A"/>
    <w:rsid w:val="007731FA"/>
    <w:rsid w:val="0078202C"/>
    <w:rsid w:val="00792A34"/>
    <w:rsid w:val="007A0DD3"/>
    <w:rsid w:val="007A7CE2"/>
    <w:rsid w:val="007B49EB"/>
    <w:rsid w:val="007B7C6C"/>
    <w:rsid w:val="007C541B"/>
    <w:rsid w:val="007C5858"/>
    <w:rsid w:val="007C5D38"/>
    <w:rsid w:val="007D0F3C"/>
    <w:rsid w:val="007D21CE"/>
    <w:rsid w:val="007D3AF9"/>
    <w:rsid w:val="007D5B37"/>
    <w:rsid w:val="007D6065"/>
    <w:rsid w:val="007D6F2B"/>
    <w:rsid w:val="007E265D"/>
    <w:rsid w:val="007E424C"/>
    <w:rsid w:val="007E4AE6"/>
    <w:rsid w:val="007F7C8A"/>
    <w:rsid w:val="00804EB6"/>
    <w:rsid w:val="00813AC7"/>
    <w:rsid w:val="00820718"/>
    <w:rsid w:val="008370B5"/>
    <w:rsid w:val="00837376"/>
    <w:rsid w:val="00837CF8"/>
    <w:rsid w:val="0085109B"/>
    <w:rsid w:val="0085366B"/>
    <w:rsid w:val="00855C17"/>
    <w:rsid w:val="00860F88"/>
    <w:rsid w:val="008657C4"/>
    <w:rsid w:val="00866E68"/>
    <w:rsid w:val="00872DE2"/>
    <w:rsid w:val="008740A9"/>
    <w:rsid w:val="00877DC2"/>
    <w:rsid w:val="00880739"/>
    <w:rsid w:val="008866B6"/>
    <w:rsid w:val="00890532"/>
    <w:rsid w:val="0089061E"/>
    <w:rsid w:val="008A1BB1"/>
    <w:rsid w:val="008A5947"/>
    <w:rsid w:val="008C3995"/>
    <w:rsid w:val="008C3E89"/>
    <w:rsid w:val="008D1C4B"/>
    <w:rsid w:val="008D3F6E"/>
    <w:rsid w:val="008E1678"/>
    <w:rsid w:val="008E1E5D"/>
    <w:rsid w:val="008E7EC6"/>
    <w:rsid w:val="008F1F52"/>
    <w:rsid w:val="008F2704"/>
    <w:rsid w:val="008F4AD7"/>
    <w:rsid w:val="008F6266"/>
    <w:rsid w:val="008F6A90"/>
    <w:rsid w:val="00904D72"/>
    <w:rsid w:val="009102F1"/>
    <w:rsid w:val="009126A3"/>
    <w:rsid w:val="0091383E"/>
    <w:rsid w:val="00915295"/>
    <w:rsid w:val="00916F00"/>
    <w:rsid w:val="00921E93"/>
    <w:rsid w:val="00922CCC"/>
    <w:rsid w:val="00923412"/>
    <w:rsid w:val="00934188"/>
    <w:rsid w:val="009414A0"/>
    <w:rsid w:val="0094488D"/>
    <w:rsid w:val="0095063C"/>
    <w:rsid w:val="00970D43"/>
    <w:rsid w:val="009858E4"/>
    <w:rsid w:val="00985A09"/>
    <w:rsid w:val="00995064"/>
    <w:rsid w:val="0099736A"/>
    <w:rsid w:val="009A11CC"/>
    <w:rsid w:val="009A1E48"/>
    <w:rsid w:val="009B02CF"/>
    <w:rsid w:val="009B1C9F"/>
    <w:rsid w:val="009B5429"/>
    <w:rsid w:val="009B6E89"/>
    <w:rsid w:val="009B7E83"/>
    <w:rsid w:val="009C309D"/>
    <w:rsid w:val="009C4959"/>
    <w:rsid w:val="009C7DC2"/>
    <w:rsid w:val="009D1C7D"/>
    <w:rsid w:val="009D6864"/>
    <w:rsid w:val="009E0E63"/>
    <w:rsid w:val="009F0877"/>
    <w:rsid w:val="009F5A21"/>
    <w:rsid w:val="00A0284D"/>
    <w:rsid w:val="00A04F3F"/>
    <w:rsid w:val="00A0516E"/>
    <w:rsid w:val="00A054F2"/>
    <w:rsid w:val="00A0606D"/>
    <w:rsid w:val="00A13477"/>
    <w:rsid w:val="00A13B83"/>
    <w:rsid w:val="00A2155C"/>
    <w:rsid w:val="00A234BF"/>
    <w:rsid w:val="00A23E39"/>
    <w:rsid w:val="00A30A0C"/>
    <w:rsid w:val="00A33EAC"/>
    <w:rsid w:val="00A34737"/>
    <w:rsid w:val="00A34E27"/>
    <w:rsid w:val="00A371B0"/>
    <w:rsid w:val="00A371BF"/>
    <w:rsid w:val="00A42C82"/>
    <w:rsid w:val="00A44724"/>
    <w:rsid w:val="00A74208"/>
    <w:rsid w:val="00A803CC"/>
    <w:rsid w:val="00A8151E"/>
    <w:rsid w:val="00A81DF4"/>
    <w:rsid w:val="00A86BB9"/>
    <w:rsid w:val="00A938B5"/>
    <w:rsid w:val="00A9520E"/>
    <w:rsid w:val="00A96604"/>
    <w:rsid w:val="00A96874"/>
    <w:rsid w:val="00AA512F"/>
    <w:rsid w:val="00AA5694"/>
    <w:rsid w:val="00AA738D"/>
    <w:rsid w:val="00AB00AB"/>
    <w:rsid w:val="00AB17EE"/>
    <w:rsid w:val="00AB425F"/>
    <w:rsid w:val="00AB5361"/>
    <w:rsid w:val="00AB5E6D"/>
    <w:rsid w:val="00AB65FE"/>
    <w:rsid w:val="00AB6855"/>
    <w:rsid w:val="00AB7E2C"/>
    <w:rsid w:val="00AC59CD"/>
    <w:rsid w:val="00AC6C99"/>
    <w:rsid w:val="00AD0AB3"/>
    <w:rsid w:val="00AD3A0F"/>
    <w:rsid w:val="00AD45B1"/>
    <w:rsid w:val="00AE1055"/>
    <w:rsid w:val="00AE498D"/>
    <w:rsid w:val="00AE691C"/>
    <w:rsid w:val="00AF7CD5"/>
    <w:rsid w:val="00B045D9"/>
    <w:rsid w:val="00B1146B"/>
    <w:rsid w:val="00B128FF"/>
    <w:rsid w:val="00B21D51"/>
    <w:rsid w:val="00B22A8E"/>
    <w:rsid w:val="00B23E93"/>
    <w:rsid w:val="00B2463C"/>
    <w:rsid w:val="00B278DD"/>
    <w:rsid w:val="00B30EA5"/>
    <w:rsid w:val="00B32879"/>
    <w:rsid w:val="00B33879"/>
    <w:rsid w:val="00B35C0B"/>
    <w:rsid w:val="00B475C7"/>
    <w:rsid w:val="00B51EE5"/>
    <w:rsid w:val="00B668C4"/>
    <w:rsid w:val="00B73435"/>
    <w:rsid w:val="00B74027"/>
    <w:rsid w:val="00B77487"/>
    <w:rsid w:val="00B826C5"/>
    <w:rsid w:val="00B82B96"/>
    <w:rsid w:val="00B86B47"/>
    <w:rsid w:val="00B9329A"/>
    <w:rsid w:val="00B94B2A"/>
    <w:rsid w:val="00B97AF4"/>
    <w:rsid w:val="00BA1EA9"/>
    <w:rsid w:val="00BC4380"/>
    <w:rsid w:val="00BC6781"/>
    <w:rsid w:val="00BD2218"/>
    <w:rsid w:val="00BD422B"/>
    <w:rsid w:val="00BD4781"/>
    <w:rsid w:val="00BD62D9"/>
    <w:rsid w:val="00BE129F"/>
    <w:rsid w:val="00BF08E7"/>
    <w:rsid w:val="00BF48BD"/>
    <w:rsid w:val="00BF53A4"/>
    <w:rsid w:val="00C021CB"/>
    <w:rsid w:val="00C07D61"/>
    <w:rsid w:val="00C155D7"/>
    <w:rsid w:val="00C22DB0"/>
    <w:rsid w:val="00C26BA8"/>
    <w:rsid w:val="00C30FD5"/>
    <w:rsid w:val="00C3617C"/>
    <w:rsid w:val="00C41D93"/>
    <w:rsid w:val="00C42A02"/>
    <w:rsid w:val="00C52BC5"/>
    <w:rsid w:val="00C54C65"/>
    <w:rsid w:val="00C55268"/>
    <w:rsid w:val="00C601B9"/>
    <w:rsid w:val="00C67BD6"/>
    <w:rsid w:val="00C67C78"/>
    <w:rsid w:val="00C714A7"/>
    <w:rsid w:val="00C751A8"/>
    <w:rsid w:val="00C81CDD"/>
    <w:rsid w:val="00C81D07"/>
    <w:rsid w:val="00C82465"/>
    <w:rsid w:val="00C86977"/>
    <w:rsid w:val="00CA2174"/>
    <w:rsid w:val="00CA496D"/>
    <w:rsid w:val="00CB79FD"/>
    <w:rsid w:val="00CC1C8B"/>
    <w:rsid w:val="00CC45F0"/>
    <w:rsid w:val="00CD7377"/>
    <w:rsid w:val="00CE2EB7"/>
    <w:rsid w:val="00CE506D"/>
    <w:rsid w:val="00CE5D51"/>
    <w:rsid w:val="00CF2D4D"/>
    <w:rsid w:val="00D004E4"/>
    <w:rsid w:val="00D06242"/>
    <w:rsid w:val="00D117B7"/>
    <w:rsid w:val="00D1576F"/>
    <w:rsid w:val="00D16050"/>
    <w:rsid w:val="00D2204D"/>
    <w:rsid w:val="00D2463A"/>
    <w:rsid w:val="00D24804"/>
    <w:rsid w:val="00D2679C"/>
    <w:rsid w:val="00D30920"/>
    <w:rsid w:val="00D402B2"/>
    <w:rsid w:val="00D42C2E"/>
    <w:rsid w:val="00D43BC6"/>
    <w:rsid w:val="00D50BB4"/>
    <w:rsid w:val="00D521E9"/>
    <w:rsid w:val="00D60272"/>
    <w:rsid w:val="00D61679"/>
    <w:rsid w:val="00D7320D"/>
    <w:rsid w:val="00D73E85"/>
    <w:rsid w:val="00D80E9D"/>
    <w:rsid w:val="00D91628"/>
    <w:rsid w:val="00D918FB"/>
    <w:rsid w:val="00D91963"/>
    <w:rsid w:val="00D92960"/>
    <w:rsid w:val="00D9725E"/>
    <w:rsid w:val="00DA199C"/>
    <w:rsid w:val="00DA5265"/>
    <w:rsid w:val="00DA54A1"/>
    <w:rsid w:val="00DA563B"/>
    <w:rsid w:val="00DA5CC8"/>
    <w:rsid w:val="00DA6A0D"/>
    <w:rsid w:val="00DB3C4E"/>
    <w:rsid w:val="00DC19B7"/>
    <w:rsid w:val="00DC29AC"/>
    <w:rsid w:val="00DC2F10"/>
    <w:rsid w:val="00DC584F"/>
    <w:rsid w:val="00DD1C91"/>
    <w:rsid w:val="00DD4AC9"/>
    <w:rsid w:val="00DD4C80"/>
    <w:rsid w:val="00DE0E08"/>
    <w:rsid w:val="00DE7293"/>
    <w:rsid w:val="00DF0D3D"/>
    <w:rsid w:val="00DF3A1D"/>
    <w:rsid w:val="00DF7275"/>
    <w:rsid w:val="00E07A35"/>
    <w:rsid w:val="00E13526"/>
    <w:rsid w:val="00E15BBC"/>
    <w:rsid w:val="00E2289C"/>
    <w:rsid w:val="00E24829"/>
    <w:rsid w:val="00E30B5B"/>
    <w:rsid w:val="00E421A3"/>
    <w:rsid w:val="00E44DE4"/>
    <w:rsid w:val="00E463EB"/>
    <w:rsid w:val="00E46597"/>
    <w:rsid w:val="00E51E5F"/>
    <w:rsid w:val="00E609FB"/>
    <w:rsid w:val="00E64936"/>
    <w:rsid w:val="00E64E95"/>
    <w:rsid w:val="00E801D7"/>
    <w:rsid w:val="00E811E9"/>
    <w:rsid w:val="00E85525"/>
    <w:rsid w:val="00E8660B"/>
    <w:rsid w:val="00E91289"/>
    <w:rsid w:val="00E95AF7"/>
    <w:rsid w:val="00E970CB"/>
    <w:rsid w:val="00EA0549"/>
    <w:rsid w:val="00EA3870"/>
    <w:rsid w:val="00EB02B0"/>
    <w:rsid w:val="00EB3012"/>
    <w:rsid w:val="00EB3DCC"/>
    <w:rsid w:val="00EB6D13"/>
    <w:rsid w:val="00EB78DB"/>
    <w:rsid w:val="00EC1F7A"/>
    <w:rsid w:val="00EC526A"/>
    <w:rsid w:val="00ED6BDF"/>
    <w:rsid w:val="00EE223D"/>
    <w:rsid w:val="00EE3E70"/>
    <w:rsid w:val="00EE78DA"/>
    <w:rsid w:val="00EF05FF"/>
    <w:rsid w:val="00EF7006"/>
    <w:rsid w:val="00F02ACB"/>
    <w:rsid w:val="00F03D0F"/>
    <w:rsid w:val="00F05D13"/>
    <w:rsid w:val="00F06BCA"/>
    <w:rsid w:val="00F07BFF"/>
    <w:rsid w:val="00F11379"/>
    <w:rsid w:val="00F134B0"/>
    <w:rsid w:val="00F24662"/>
    <w:rsid w:val="00F27043"/>
    <w:rsid w:val="00F3070C"/>
    <w:rsid w:val="00F33AD9"/>
    <w:rsid w:val="00F341F0"/>
    <w:rsid w:val="00F52940"/>
    <w:rsid w:val="00F606E3"/>
    <w:rsid w:val="00F655D0"/>
    <w:rsid w:val="00F732B8"/>
    <w:rsid w:val="00F7580A"/>
    <w:rsid w:val="00F80D30"/>
    <w:rsid w:val="00F819ED"/>
    <w:rsid w:val="00F81CD5"/>
    <w:rsid w:val="00F83E39"/>
    <w:rsid w:val="00F92E85"/>
    <w:rsid w:val="00FA176A"/>
    <w:rsid w:val="00FA27D0"/>
    <w:rsid w:val="00FA3411"/>
    <w:rsid w:val="00FA3CC8"/>
    <w:rsid w:val="00FA5A93"/>
    <w:rsid w:val="00FB319E"/>
    <w:rsid w:val="00FB4B68"/>
    <w:rsid w:val="00FB6976"/>
    <w:rsid w:val="00FB7B40"/>
    <w:rsid w:val="00FC0CE1"/>
    <w:rsid w:val="00FC643E"/>
    <w:rsid w:val="00FC7672"/>
    <w:rsid w:val="00FD2837"/>
    <w:rsid w:val="00FD3536"/>
    <w:rsid w:val="00FD5030"/>
    <w:rsid w:val="00FD50C2"/>
    <w:rsid w:val="00FD616C"/>
    <w:rsid w:val="00FD6194"/>
    <w:rsid w:val="00FE0557"/>
    <w:rsid w:val="00FE1274"/>
    <w:rsid w:val="00FE17A2"/>
    <w:rsid w:val="00FE4393"/>
    <w:rsid w:val="00FF070F"/>
    <w:rsid w:val="00FF6627"/>
    <w:rsid w:val="00FF7040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179D3"/>
  <w15:chartTrackingRefBased/>
  <w15:docId w15:val="{4F34B6F9-3F3D-4A8E-99B7-B3819F87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03"/>
    <w:pPr>
      <w:jc w:val="both"/>
    </w:pPr>
    <w:rPr>
      <w:rFonts w:ascii="Proxima Nova" w:hAnsi="Proxima Nov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288"/>
    <w:pPr>
      <w:keepNext/>
      <w:keepLines/>
      <w:spacing w:before="120" w:after="120"/>
      <w:jc w:val="center"/>
      <w:outlineLvl w:val="0"/>
    </w:pPr>
    <w:rPr>
      <w:rFonts w:ascii="Yorkten Slab Norm Black" w:eastAsiaTheme="majorEastAsia" w:hAnsi="Yorkten Slab Norm Black" w:cstheme="majorBidi"/>
      <w:color w:val="FA291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27"/>
    <w:pPr>
      <w:keepNext/>
      <w:keepLines/>
      <w:numPr>
        <w:numId w:val="21"/>
      </w:numPr>
      <w:spacing w:after="120"/>
      <w:ind w:left="0" w:firstLine="0"/>
      <w:outlineLvl w:val="1"/>
    </w:pPr>
    <w:rPr>
      <w:rFonts w:ascii="Yorkten Slab Norm Bold Ital" w:eastAsiaTheme="majorEastAsia" w:hAnsi="Yorkten Slab Norm Bold Ital" w:cstheme="majorBidi"/>
      <w:b/>
      <w:color w:val="27251F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27"/>
    <w:pPr>
      <w:keepNext/>
      <w:keepLines/>
      <w:spacing w:after="120"/>
      <w:outlineLvl w:val="2"/>
    </w:pPr>
    <w:rPr>
      <w:rFonts w:ascii="Yorkten Slab Norm Bold Ital" w:eastAsiaTheme="majorEastAsia" w:hAnsi="Yorkten Slab Norm Bold Ital" w:cstheme="majorBidi"/>
      <w:color w:val="27251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4AEF"/>
    <w:pPr>
      <w:keepNext/>
      <w:keepLines/>
      <w:spacing w:after="80"/>
      <w:outlineLvl w:val="3"/>
    </w:pPr>
    <w:rPr>
      <w:rFonts w:ascii="Industry Medium" w:eastAsiaTheme="majorEastAsia" w:hAnsi="Industry Medium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4AEF"/>
    <w:pPr>
      <w:keepNext/>
      <w:keepLines/>
      <w:spacing w:after="80"/>
      <w:outlineLvl w:val="4"/>
    </w:pPr>
    <w:rPr>
      <w:rFonts w:ascii="Industry Medium" w:eastAsiaTheme="majorEastAsia" w:hAnsi="Industry Medium" w:cstheme="majorBidi"/>
      <w:color w:val="27251F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4AEF"/>
    <w:pPr>
      <w:keepNext/>
      <w:keepLines/>
      <w:spacing w:after="80"/>
      <w:outlineLvl w:val="5"/>
    </w:pPr>
    <w:rPr>
      <w:rFonts w:ascii="Industry Medium" w:eastAsiaTheme="majorEastAsia" w:hAnsi="Industry Medium" w:cstheme="majorBidi"/>
      <w:i/>
      <w:color w:val="27251F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B4A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70A0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63"/>
  </w:style>
  <w:style w:type="paragraph" w:styleId="Footer">
    <w:name w:val="footer"/>
    <w:basedOn w:val="Normal"/>
    <w:link w:val="FooterChar"/>
    <w:uiPriority w:val="99"/>
    <w:unhideWhenUsed/>
    <w:rsid w:val="009E0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63"/>
  </w:style>
  <w:style w:type="table" w:styleId="TableGrid">
    <w:name w:val="Table Grid"/>
    <w:basedOn w:val="TableNormal"/>
    <w:uiPriority w:val="59"/>
    <w:rsid w:val="009E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3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30288"/>
    <w:rPr>
      <w:rFonts w:ascii="Yorkten Slab Norm Black" w:eastAsiaTheme="majorEastAsia" w:hAnsi="Yorkten Slab Norm Black" w:cstheme="majorBidi"/>
      <w:color w:val="FA291C" w:themeColor="accent1"/>
      <w:sz w:val="32"/>
      <w:szCs w:val="32"/>
    </w:rPr>
  </w:style>
  <w:style w:type="paragraph" w:styleId="NoSpacing">
    <w:name w:val="No Spacing"/>
    <w:uiPriority w:val="1"/>
    <w:qFormat/>
    <w:rsid w:val="007E265D"/>
    <w:pPr>
      <w:spacing w:after="0" w:line="240" w:lineRule="auto"/>
    </w:pPr>
    <w:rPr>
      <w:rFonts w:ascii="Roboto Light" w:hAnsi="Roboto Light"/>
    </w:rPr>
  </w:style>
  <w:style w:type="character" w:customStyle="1" w:styleId="Heading2Char">
    <w:name w:val="Heading 2 Char"/>
    <w:basedOn w:val="DefaultParagraphFont"/>
    <w:link w:val="Heading2"/>
    <w:uiPriority w:val="9"/>
    <w:rsid w:val="00B74027"/>
    <w:rPr>
      <w:rFonts w:ascii="Yorkten Slab Norm Bold Ital" w:eastAsiaTheme="majorEastAsia" w:hAnsi="Yorkten Slab Norm Bold Ital" w:cstheme="majorBidi"/>
      <w:b/>
      <w:color w:val="27251F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27"/>
    <w:rPr>
      <w:rFonts w:ascii="Yorkten Slab Norm Bold Ital" w:eastAsiaTheme="majorEastAsia" w:hAnsi="Yorkten Slab Norm Bold Ital" w:cstheme="majorBidi"/>
      <w:color w:val="27251F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4AEF"/>
    <w:rPr>
      <w:rFonts w:ascii="Industry Medium" w:eastAsiaTheme="majorEastAsia" w:hAnsi="Industry Medium" w:cstheme="majorBidi"/>
      <w:b/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qFormat/>
    <w:rsid w:val="00D7320D"/>
    <w:pPr>
      <w:spacing w:before="240" w:after="240" w:line="240" w:lineRule="auto"/>
      <w:contextualSpacing/>
      <w:jc w:val="center"/>
    </w:pPr>
    <w:rPr>
      <w:rFonts w:ascii="Yorkten Slab Norm Black" w:eastAsiaTheme="majorEastAsia" w:hAnsi="Yorkten Slab Norm Black" w:cstheme="majorBidi"/>
      <w:b/>
      <w:smallCaps/>
      <w:color w:val="003D77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7320D"/>
    <w:rPr>
      <w:rFonts w:ascii="Yorkten Slab Norm Black" w:eastAsiaTheme="majorEastAsia" w:hAnsi="Yorkten Slab Norm Black" w:cstheme="majorBidi"/>
      <w:b/>
      <w:smallCaps/>
      <w:color w:val="003D77" w:themeColor="accent2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B4AEF"/>
    <w:rPr>
      <w:rFonts w:ascii="Industry Medium" w:eastAsiaTheme="majorEastAsia" w:hAnsi="Industry Medium" w:cstheme="majorBidi"/>
      <w:color w:val="27251F" w:themeColor="text2"/>
    </w:rPr>
  </w:style>
  <w:style w:type="character" w:customStyle="1" w:styleId="Heading6Char">
    <w:name w:val="Heading 6 Char"/>
    <w:basedOn w:val="DefaultParagraphFont"/>
    <w:link w:val="Heading6"/>
    <w:uiPriority w:val="9"/>
    <w:rsid w:val="003B4AEF"/>
    <w:rPr>
      <w:rFonts w:ascii="Industry Medium" w:eastAsiaTheme="majorEastAsia" w:hAnsi="Industry Medium" w:cstheme="majorBidi"/>
      <w:i/>
      <w:color w:val="27251F" w:themeColor="text2"/>
    </w:rPr>
  </w:style>
  <w:style w:type="character" w:customStyle="1" w:styleId="Heading7Char">
    <w:name w:val="Heading 7 Char"/>
    <w:basedOn w:val="DefaultParagraphFont"/>
    <w:link w:val="Heading7"/>
    <w:uiPriority w:val="9"/>
    <w:rsid w:val="003B4AEF"/>
    <w:rPr>
      <w:rFonts w:asciiTheme="majorHAnsi" w:eastAsiaTheme="majorEastAsia" w:hAnsiTheme="majorHAnsi" w:cstheme="majorBidi"/>
      <w:i/>
      <w:iCs/>
      <w:color w:val="870A0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C5A"/>
    <w:pPr>
      <w:numPr>
        <w:ilvl w:val="1"/>
      </w:numPr>
      <w:spacing w:before="120" w:after="120" w:line="240" w:lineRule="auto"/>
      <w:jc w:val="center"/>
    </w:pPr>
    <w:rPr>
      <w:rFonts w:ascii="Industry Medium" w:eastAsiaTheme="minorEastAsia" w:hAnsi="Industry Medium"/>
      <w:b/>
      <w:color w:val="767171" w:themeColor="background2" w:themeShade="80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C5A"/>
    <w:rPr>
      <w:rFonts w:ascii="Industry Medium" w:eastAsiaTheme="minorEastAsia" w:hAnsi="Industry Medium"/>
      <w:b/>
      <w:color w:val="767171" w:themeColor="background2" w:themeShade="80"/>
      <w:spacing w:val="15"/>
      <w:sz w:val="28"/>
    </w:rPr>
  </w:style>
  <w:style w:type="character" w:styleId="SubtleEmphasis">
    <w:name w:val="Subtle Emphasis"/>
    <w:basedOn w:val="DefaultParagraphFont"/>
    <w:uiPriority w:val="19"/>
    <w:qFormat/>
    <w:rsid w:val="003B4AE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B4AEF"/>
    <w:rPr>
      <w:rFonts w:ascii="Roboto Light" w:hAnsi="Roboto Light"/>
      <w:b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3B4AEF"/>
    <w:rPr>
      <w:rFonts w:ascii="Roboto Light" w:hAnsi="Roboto Light"/>
      <w:b/>
      <w:i/>
      <w:iCs/>
      <w:color w:val="FA291C" w:themeColor="accent1"/>
      <w:sz w:val="22"/>
    </w:rPr>
  </w:style>
  <w:style w:type="character" w:styleId="Strong">
    <w:name w:val="Strong"/>
    <w:basedOn w:val="DefaultParagraphFont"/>
    <w:uiPriority w:val="22"/>
    <w:qFormat/>
    <w:rsid w:val="003B4AEF"/>
    <w:rPr>
      <w:rFonts w:ascii="Roboto Light" w:hAnsi="Roboto Light"/>
      <w:b/>
      <w:bCs/>
      <w:sz w:val="22"/>
    </w:rPr>
  </w:style>
  <w:style w:type="paragraph" w:styleId="Quote">
    <w:name w:val="Quote"/>
    <w:aliases w:val="Question"/>
    <w:basedOn w:val="Normal"/>
    <w:next w:val="Normal"/>
    <w:link w:val="QuoteChar"/>
    <w:uiPriority w:val="29"/>
    <w:qFormat/>
    <w:rsid w:val="009858E4"/>
    <w:pPr>
      <w:keepNext/>
      <w:numPr>
        <w:numId w:val="22"/>
      </w:numPr>
      <w:pBdr>
        <w:top w:val="single" w:sz="4" w:space="1" w:color="auto"/>
        <w:left w:val="single" w:sz="4" w:space="4" w:color="auto"/>
        <w:right w:val="single" w:sz="4" w:space="4" w:color="auto"/>
      </w:pBdr>
      <w:spacing w:before="120" w:after="240" w:line="240" w:lineRule="auto"/>
      <w:ind w:left="0" w:firstLine="0"/>
    </w:pPr>
    <w:rPr>
      <w:i/>
      <w:iCs/>
      <w:color w:val="FA291C" w:themeColor="accent1"/>
    </w:rPr>
  </w:style>
  <w:style w:type="character" w:customStyle="1" w:styleId="QuoteChar">
    <w:name w:val="Quote Char"/>
    <w:aliases w:val="Question Char"/>
    <w:basedOn w:val="DefaultParagraphFont"/>
    <w:link w:val="Quote"/>
    <w:uiPriority w:val="29"/>
    <w:rsid w:val="009858E4"/>
    <w:rPr>
      <w:rFonts w:ascii="Proxima Nova" w:hAnsi="Proxima Nova"/>
      <w:i/>
      <w:iCs/>
      <w:color w:val="FA291C" w:themeColor="accent1"/>
    </w:rPr>
  </w:style>
  <w:style w:type="character" w:styleId="Hyperlink">
    <w:name w:val="Hyperlink"/>
    <w:basedOn w:val="DefaultParagraphFont"/>
    <w:uiPriority w:val="99"/>
    <w:unhideWhenUsed/>
    <w:rsid w:val="00D2204D"/>
    <w:rPr>
      <w:color w:val="D02E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9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51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16E"/>
    <w:rPr>
      <w:rFonts w:ascii="Roboto Light" w:hAnsi="Roboto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16E"/>
    <w:rPr>
      <w:vertAlign w:val="superscript"/>
    </w:rPr>
  </w:style>
  <w:style w:type="character" w:customStyle="1" w:styleId="font-bold">
    <w:name w:val="font-bold"/>
    <w:basedOn w:val="DefaultParagraphFont"/>
    <w:rsid w:val="00001DAE"/>
  </w:style>
  <w:style w:type="paragraph" w:customStyle="1" w:styleId="Default">
    <w:name w:val="Default"/>
    <w:rsid w:val="002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621F"/>
    <w:rPr>
      <w:color w:val="003D77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12E"/>
    <w:rPr>
      <w:rFonts w:ascii="Proxima Nova" w:hAnsi="Proxima Nov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12E"/>
    <w:rPr>
      <w:rFonts w:ascii="Proxima Nova" w:hAnsi="Proxima Nova"/>
      <w:b/>
      <w:bCs/>
      <w:sz w:val="20"/>
      <w:szCs w:val="20"/>
    </w:rPr>
  </w:style>
  <w:style w:type="numbering" w:customStyle="1" w:styleId="CurrentList1">
    <w:name w:val="Current List1"/>
    <w:uiPriority w:val="99"/>
    <w:rsid w:val="00CE2EB7"/>
    <w:pPr>
      <w:numPr>
        <w:numId w:val="15"/>
      </w:numPr>
    </w:pPr>
  </w:style>
  <w:style w:type="table" w:styleId="GridTable1Light">
    <w:name w:val="Grid Table 1 Light"/>
    <w:basedOn w:val="TableNormal"/>
    <w:uiPriority w:val="99"/>
    <w:rsid w:val="000671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link w:val="CaptionChar"/>
    <w:unhideWhenUsed/>
    <w:qFormat/>
    <w:rsid w:val="00B74027"/>
    <w:pPr>
      <w:spacing w:before="120" w:after="0" w:line="240" w:lineRule="auto"/>
      <w:jc w:val="center"/>
    </w:pPr>
    <w:rPr>
      <w:bCs/>
      <w:szCs w:val="18"/>
    </w:rPr>
  </w:style>
  <w:style w:type="paragraph" w:customStyle="1" w:styleId="Instructions">
    <w:name w:val="Instructions"/>
    <w:basedOn w:val="ListParagraph"/>
    <w:qFormat/>
    <w:rsid w:val="00B74027"/>
    <w:pPr>
      <w:numPr>
        <w:numId w:val="18"/>
      </w:numPr>
      <w:spacing w:after="0" w:line="240" w:lineRule="auto"/>
    </w:pPr>
  </w:style>
  <w:style w:type="paragraph" w:customStyle="1" w:styleId="Figure">
    <w:name w:val="Figure"/>
    <w:basedOn w:val="Caption"/>
    <w:link w:val="FigureChar"/>
    <w:qFormat/>
    <w:rsid w:val="0012216D"/>
    <w:pPr>
      <w:keepNext/>
      <w:spacing w:after="120"/>
    </w:pPr>
    <w:rPr>
      <w:rFonts w:ascii="Roboto Light" w:hAnsi="Roboto Light"/>
      <w:b/>
    </w:rPr>
  </w:style>
  <w:style w:type="paragraph" w:customStyle="1" w:styleId="StudentResponse">
    <w:name w:val="Student Response"/>
    <w:basedOn w:val="Normal"/>
    <w:link w:val="StudentResponseChar"/>
    <w:qFormat/>
    <w:rsid w:val="00DF7275"/>
    <w:pPr>
      <w:pBdr>
        <w:left w:val="single" w:sz="4" w:space="4" w:color="auto"/>
        <w:bottom w:val="single" w:sz="4" w:space="1" w:color="auto"/>
        <w:right w:val="single" w:sz="4" w:space="4" w:color="auto"/>
      </w:pBdr>
      <w:spacing w:after="200" w:line="240" w:lineRule="auto"/>
    </w:pPr>
  </w:style>
  <w:style w:type="character" w:customStyle="1" w:styleId="CaptionChar">
    <w:name w:val="Caption Char"/>
    <w:basedOn w:val="DefaultParagraphFont"/>
    <w:link w:val="Caption"/>
    <w:uiPriority w:val="35"/>
    <w:rsid w:val="00B74027"/>
    <w:rPr>
      <w:rFonts w:ascii="Proxima Nova" w:hAnsi="Proxima Nova"/>
      <w:bCs/>
      <w:szCs w:val="18"/>
    </w:rPr>
  </w:style>
  <w:style w:type="character" w:customStyle="1" w:styleId="FigureChar">
    <w:name w:val="Figure Char"/>
    <w:basedOn w:val="CaptionChar"/>
    <w:link w:val="Figure"/>
    <w:rsid w:val="0012216D"/>
    <w:rPr>
      <w:rFonts w:ascii="Roboto Light" w:hAnsi="Roboto Light"/>
      <w:b/>
      <w:bCs/>
      <w:szCs w:val="18"/>
    </w:rPr>
  </w:style>
  <w:style w:type="character" w:customStyle="1" w:styleId="StudentResponseChar">
    <w:name w:val="Student Response Char"/>
    <w:basedOn w:val="DefaultParagraphFont"/>
    <w:link w:val="StudentResponse"/>
    <w:rsid w:val="00DF7275"/>
    <w:rPr>
      <w:rFonts w:ascii="Proxima Nova" w:hAnsi="Proxima Nova"/>
    </w:rPr>
  </w:style>
  <w:style w:type="character" w:styleId="IntenseReference">
    <w:name w:val="Intense Reference"/>
    <w:basedOn w:val="DefaultParagraphFont"/>
    <w:uiPriority w:val="32"/>
    <w:qFormat/>
    <w:rsid w:val="0012216D"/>
    <w:rPr>
      <w:b/>
      <w:bCs/>
      <w:smallCaps/>
      <w:color w:val="FA291C" w:themeColor="accent1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12216D"/>
    <w:pPr>
      <w:spacing w:after="200" w:line="240" w:lineRule="auto"/>
    </w:pPr>
    <w:rPr>
      <w:rFonts w:ascii="Roboto Light" w:hAnsi="Roboto Light"/>
    </w:rPr>
  </w:style>
  <w:style w:type="paragraph" w:customStyle="1" w:styleId="ExerciseHeading">
    <w:name w:val="Exercise Heading"/>
    <w:basedOn w:val="Heading2"/>
    <w:link w:val="ExerciseHeadingChar"/>
    <w:qFormat/>
    <w:rsid w:val="00E801D7"/>
    <w:pPr>
      <w:spacing w:before="120" w:after="0" w:line="240" w:lineRule="auto"/>
      <w:ind w:left="720" w:hanging="360"/>
      <w:jc w:val="left"/>
    </w:pPr>
    <w:rPr>
      <w:rFonts w:ascii="Industry Book" w:hAnsi="Industry Book"/>
      <w:bCs/>
      <w:szCs w:val="28"/>
    </w:rPr>
  </w:style>
  <w:style w:type="character" w:customStyle="1" w:styleId="ExerciseHeadingChar">
    <w:name w:val="Exercise Heading Char"/>
    <w:basedOn w:val="Heading2Char"/>
    <w:link w:val="ExerciseHeading"/>
    <w:rsid w:val="00E801D7"/>
    <w:rPr>
      <w:rFonts w:ascii="Industry Book" w:eastAsiaTheme="majorEastAsia" w:hAnsi="Industry Book" w:cstheme="majorBidi"/>
      <w:b/>
      <w:bCs/>
      <w:color w:val="27251F" w:themeColor="text2"/>
      <w:sz w:val="26"/>
      <w:szCs w:val="28"/>
    </w:rPr>
  </w:style>
  <w:style w:type="table" w:styleId="GridTable4-Accent2">
    <w:name w:val="Grid Table 4 Accent 2"/>
    <w:basedOn w:val="TableNormal"/>
    <w:uiPriority w:val="49"/>
    <w:rsid w:val="0078202C"/>
    <w:pPr>
      <w:spacing w:after="0" w:line="240" w:lineRule="auto"/>
    </w:pPr>
    <w:tblPr>
      <w:tblStyleRowBandSize w:val="1"/>
      <w:tblStyleColBandSize w:val="1"/>
      <w:tblBorders>
        <w:top w:val="single" w:sz="4" w:space="0" w:color="148BFF" w:themeColor="accent2" w:themeTint="99"/>
        <w:left w:val="single" w:sz="4" w:space="0" w:color="148BFF" w:themeColor="accent2" w:themeTint="99"/>
        <w:bottom w:val="single" w:sz="4" w:space="0" w:color="148BFF" w:themeColor="accent2" w:themeTint="99"/>
        <w:right w:val="single" w:sz="4" w:space="0" w:color="148BFF" w:themeColor="accent2" w:themeTint="99"/>
        <w:insideH w:val="single" w:sz="4" w:space="0" w:color="148BFF" w:themeColor="accent2" w:themeTint="99"/>
        <w:insideV w:val="single" w:sz="4" w:space="0" w:color="148B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77" w:themeColor="accent2"/>
          <w:left w:val="single" w:sz="4" w:space="0" w:color="003D77" w:themeColor="accent2"/>
          <w:bottom w:val="single" w:sz="4" w:space="0" w:color="003D77" w:themeColor="accent2"/>
          <w:right w:val="single" w:sz="4" w:space="0" w:color="003D77" w:themeColor="accent2"/>
          <w:insideH w:val="nil"/>
          <w:insideV w:val="nil"/>
        </w:tcBorders>
        <w:shd w:val="clear" w:color="auto" w:fill="003D77" w:themeFill="accent2"/>
      </w:tcPr>
    </w:tblStylePr>
    <w:tblStylePr w:type="lastRow">
      <w:rPr>
        <w:b/>
        <w:bCs/>
      </w:rPr>
      <w:tblPr/>
      <w:tcPr>
        <w:tcBorders>
          <w:top w:val="double" w:sz="4" w:space="0" w:color="003D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8FF" w:themeFill="accent2" w:themeFillTint="33"/>
      </w:tcPr>
    </w:tblStylePr>
    <w:tblStylePr w:type="band1Horz">
      <w:tblPr/>
      <w:tcPr>
        <w:shd w:val="clear" w:color="auto" w:fill="B0D8FF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270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D8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7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7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7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77" w:themeFill="accent2"/>
      </w:tcPr>
    </w:tblStylePr>
    <w:tblStylePr w:type="band1Vert">
      <w:tblPr/>
      <w:tcPr>
        <w:shd w:val="clear" w:color="auto" w:fill="62B2FF" w:themeFill="accent2" w:themeFillTint="66"/>
      </w:tcPr>
    </w:tblStylePr>
    <w:tblStylePr w:type="band1Horz">
      <w:tblPr/>
      <w:tcPr>
        <w:shd w:val="clear" w:color="auto" w:fill="62B2FF" w:themeFill="accent2" w:themeFillTint="66"/>
      </w:tcPr>
    </w:tblStylePr>
  </w:style>
  <w:style w:type="paragraph" w:customStyle="1" w:styleId="DataPoints">
    <w:name w:val="Data Points"/>
    <w:basedOn w:val="ListParagraph"/>
    <w:qFormat/>
    <w:rsid w:val="00684B11"/>
    <w:pPr>
      <w:numPr>
        <w:numId w:val="26"/>
      </w:numPr>
      <w:spacing w:after="0" w:line="240" w:lineRule="auto"/>
      <w:contextualSpacing w:val="0"/>
    </w:pPr>
    <w:rPr>
      <w:rFonts w:ascii="Roboto Light" w:hAnsi="Roboto Light"/>
    </w:rPr>
  </w:style>
  <w:style w:type="table" w:styleId="LightGrid-Accent2">
    <w:name w:val="Light Grid Accent 2"/>
    <w:basedOn w:val="TableNormal"/>
    <w:uiPriority w:val="62"/>
    <w:rsid w:val="009D1C7D"/>
    <w:pPr>
      <w:spacing w:after="0" w:line="240" w:lineRule="auto"/>
    </w:pPr>
    <w:tblPr>
      <w:tblStyleRowBandSize w:val="1"/>
      <w:tblStyleColBandSize w:val="1"/>
      <w:tblBorders>
        <w:top w:val="single" w:sz="8" w:space="0" w:color="003D77" w:themeColor="accent2"/>
        <w:left w:val="single" w:sz="8" w:space="0" w:color="003D77" w:themeColor="accent2"/>
        <w:bottom w:val="single" w:sz="8" w:space="0" w:color="003D77" w:themeColor="accent2"/>
        <w:right w:val="single" w:sz="8" w:space="0" w:color="003D77" w:themeColor="accent2"/>
        <w:insideH w:val="single" w:sz="8" w:space="0" w:color="003D77" w:themeColor="accent2"/>
        <w:insideV w:val="single" w:sz="8" w:space="0" w:color="003D7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77" w:themeColor="accent2"/>
          <w:left w:val="single" w:sz="8" w:space="0" w:color="003D77" w:themeColor="accent2"/>
          <w:bottom w:val="single" w:sz="18" w:space="0" w:color="003D77" w:themeColor="accent2"/>
          <w:right w:val="single" w:sz="8" w:space="0" w:color="003D77" w:themeColor="accent2"/>
          <w:insideH w:val="nil"/>
          <w:insideV w:val="single" w:sz="8" w:space="0" w:color="003D7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D77" w:themeColor="accent2"/>
          <w:left w:val="single" w:sz="8" w:space="0" w:color="003D77" w:themeColor="accent2"/>
          <w:bottom w:val="single" w:sz="8" w:space="0" w:color="003D77" w:themeColor="accent2"/>
          <w:right w:val="single" w:sz="8" w:space="0" w:color="003D77" w:themeColor="accent2"/>
          <w:insideH w:val="nil"/>
          <w:insideV w:val="single" w:sz="8" w:space="0" w:color="003D7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77" w:themeColor="accent2"/>
          <w:left w:val="single" w:sz="8" w:space="0" w:color="003D77" w:themeColor="accent2"/>
          <w:bottom w:val="single" w:sz="8" w:space="0" w:color="003D77" w:themeColor="accent2"/>
          <w:right w:val="single" w:sz="8" w:space="0" w:color="003D77" w:themeColor="accent2"/>
        </w:tcBorders>
      </w:tcPr>
    </w:tblStylePr>
    <w:tblStylePr w:type="band1Vert">
      <w:tblPr/>
      <w:tcPr>
        <w:tcBorders>
          <w:top w:val="single" w:sz="8" w:space="0" w:color="003D77" w:themeColor="accent2"/>
          <w:left w:val="single" w:sz="8" w:space="0" w:color="003D77" w:themeColor="accent2"/>
          <w:bottom w:val="single" w:sz="8" w:space="0" w:color="003D77" w:themeColor="accent2"/>
          <w:right w:val="single" w:sz="8" w:space="0" w:color="003D77" w:themeColor="accent2"/>
        </w:tcBorders>
        <w:shd w:val="clear" w:color="auto" w:fill="9ECFFF" w:themeFill="accent2" w:themeFillTint="3F"/>
      </w:tcPr>
    </w:tblStylePr>
    <w:tblStylePr w:type="band1Horz">
      <w:tblPr/>
      <w:tcPr>
        <w:tcBorders>
          <w:top w:val="single" w:sz="8" w:space="0" w:color="003D77" w:themeColor="accent2"/>
          <w:left w:val="single" w:sz="8" w:space="0" w:color="003D77" w:themeColor="accent2"/>
          <w:bottom w:val="single" w:sz="8" w:space="0" w:color="003D77" w:themeColor="accent2"/>
          <w:right w:val="single" w:sz="8" w:space="0" w:color="003D77" w:themeColor="accent2"/>
          <w:insideV w:val="single" w:sz="8" w:space="0" w:color="003D77" w:themeColor="accent2"/>
        </w:tcBorders>
        <w:shd w:val="clear" w:color="auto" w:fill="9ECFFF" w:themeFill="accent2" w:themeFillTint="3F"/>
      </w:tcPr>
    </w:tblStylePr>
    <w:tblStylePr w:type="band2Horz">
      <w:tblPr/>
      <w:tcPr>
        <w:tcBorders>
          <w:top w:val="single" w:sz="8" w:space="0" w:color="003D77" w:themeColor="accent2"/>
          <w:left w:val="single" w:sz="8" w:space="0" w:color="003D77" w:themeColor="accent2"/>
          <w:bottom w:val="single" w:sz="8" w:space="0" w:color="003D77" w:themeColor="accent2"/>
          <w:right w:val="single" w:sz="8" w:space="0" w:color="003D77" w:themeColor="accent2"/>
          <w:insideV w:val="single" w:sz="8" w:space="0" w:color="003D77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PennWest California Colors">
      <a:dk1>
        <a:srgbClr val="000000"/>
      </a:dk1>
      <a:lt1>
        <a:sysClr val="window" lastClr="FFFFFF"/>
      </a:lt1>
      <a:dk2>
        <a:srgbClr val="27251F"/>
      </a:dk2>
      <a:lt2>
        <a:srgbClr val="E7E6E6"/>
      </a:lt2>
      <a:accent1>
        <a:srgbClr val="FA291C"/>
      </a:accent1>
      <a:accent2>
        <a:srgbClr val="003D77"/>
      </a:accent2>
      <a:accent3>
        <a:srgbClr val="F1C418"/>
      </a:accent3>
      <a:accent4>
        <a:srgbClr val="D02E2D"/>
      </a:accent4>
      <a:accent5>
        <a:srgbClr val="003D77"/>
      </a:accent5>
      <a:accent6>
        <a:srgbClr val="F1C418"/>
      </a:accent6>
      <a:hlink>
        <a:srgbClr val="D02E2D"/>
      </a:hlink>
      <a:folHlink>
        <a:srgbClr val="003D7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7086f09-f78b-4d7d-8943-de94f5431fbf">
      <Terms xmlns="http://schemas.microsoft.com/office/infopath/2007/PartnerControls"/>
    </lcf76f155ced4ddcb4097134ff3c332f>
    <TaxCatchAll xmlns="26dd2402-1bc5-42fc-ba0f-1c1e2ac510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SIM</b:Tag>
    <b:SourceType>ElectronicSource</b:SourceType>
    <b:Guid>{669944E6-1533-4EB9-B4C1-0913F3A4CF12}</b:Guid>
    <b:Title>SIMATIC S7-1200 Programmable Controller System Manual</b:Title>
    <b:ProductionCompany>SIEMENS(R)</b:ProductionCompany>
    <b:RefOrder>1</b:RefOrder>
  </b:Source>
  <b:Source>
    <b:Tag>Pet111</b:Tag>
    <b:SourceType>BookSection</b:SourceType>
    <b:Guid>{F9646D7F-26FA-384B-8878-2B7D24A4E9D1}</b:Guid>
    <b:Title>Chapter 7: Programming Timers</b:Title>
    <b:Year>2011</b:Year>
    <b:BookTitle>Programmable Logic Controllers</b:BookTitle>
    <b:City>New York, NY</b:City>
    <b:Publisher>McGraw-Hill</b:Publisher>
    <b:Pages>125-148</b:Pages>
    <b:Author>
      <b:Author>
        <b:NameList>
          <b:Person>
            <b:Last>Petruzella</b:Last>
            <b:Middle>D.</b:Middle>
            <b:First>Frank</b:First>
          </b:Person>
        </b:NameList>
      </b:Author>
      <b:BookAuthor>
        <b:NameList>
          <b:Person>
            <b:Last>Petruzella</b:Last>
            <b:First>Frank</b:First>
            <b:Middle>D.</b:Middle>
          </b:Person>
        </b:NameList>
      </b:BookAuthor>
    </b:Author>
    <b:RefOrder>2</b:RefOrder>
  </b:Source>
  <b:Source>
    <b:Tag>Bol091</b:Tag>
    <b:SourceType>BookSection</b:SourceType>
    <b:Guid>{CA722221-DA57-D642-BE74-B0F363DFB6E7}</b:Guid>
    <b:Title>Chapter 9: Timers</b:Title>
    <b:BookTitle>Programmable Logic Controllers</b:BookTitle>
    <b:City>Burlington</b:City>
    <b:Publisher>Elsevier</b:Publisher>
    <b:Year>2009</b:Year>
    <b:StateProvince>MA</b:StateProvince>
    <b:CountryRegion>USA</b:CountryRegion>
    <b:Volume>5th Edition</b:Volume>
    <b:Author>
      <b:BookAuthor>
        <b:NameList>
          <b:Person>
            <b:Last>Bolton</b:Last>
            <b:First>William</b:First>
          </b:Person>
        </b:NameList>
      </b:BookAuthor>
      <b:Author>
        <b:NameList>
          <b:Person>
            <b:Last>Bolton</b:Last>
            <b:First>William</b:First>
          </b:Person>
        </b:NameList>
      </b:Author>
    </b:Author>
    <b:RefOrder>3</b:RefOrder>
  </b:Source>
  <b:Source>
    <b:Tag>Dit17</b:Tag>
    <b:SourceType>DocumentFromInternetSite</b:SourceType>
    <b:Guid>{718A01F0-32C4-458B-9918-6382E06F4D5A}</b:Guid>
    <b:Title>plcLib (Arduino): Edge Triggered Pulses</b:Title>
    <b:InternetSiteTitle>Electronics and Micros: Online Tutorials and Resources</b:InternetSiteTitle>
    <b:YearAccessed>2017</b:YearAccessed>
    <b:MonthAccessed>September</b:MonthAccessed>
    <b:URL>http://www.electronics-micros.com/software-hardware/plclib-arduino-edge-triggered-pulses/</b:URL>
    <b:Author>
      <b:Author>
        <b:NameList>
          <b:Person>
            <b:Last>Ditch</b:Last>
            <b:First>Walter</b:First>
          </b:Person>
        </b:NameList>
      </b:Author>
    </b:Author>
    <b:RefOrder>1</b:RefOrder>
  </b:Source>
  <b:Source>
    <b:Tag>Pet11</b:Tag>
    <b:SourceType>BookSection</b:SourceType>
    <b:Guid>{B3AB75CB-01B8-4F43-B023-3CC7B92C60EA}</b:Guid>
    <b:Title>Basics of PLC Programming</b:Title>
    <b:Year>2011</b:Year>
    <b:Author>
      <b:Author>
        <b:NameList>
          <b:Person>
            <b:Last>Petruzella</b:Last>
            <b:Middle>D.</b:Middle>
            <b:First>Frank</b:First>
          </b:Person>
        </b:NameList>
      </b:Author>
      <b:BookAuthor>
        <b:NameList>
          <b:Person>
            <b:Last>Petruzella</b:Last>
            <b:Middle>D. </b:Middle>
            <b:First>Frank</b:First>
          </b:Person>
        </b:NameList>
      </b:BookAuthor>
    </b:Author>
    <b:BookTitle>Programmable Logic Controllers</b:BookTitle>
    <b:Publisher>McGraw-Hill</b:Publisher>
    <b:ChapterNumber>5</b:ChapterNumber>
    <b:Edition>4th Edition</b:Edition>
    <b:RefOrder>3</b:RefOrder>
  </b:Source>
  <b:Source>
    <b:Tag>FES12</b:Tag>
    <b:SourceType>ElectronicSource</b:SourceType>
    <b:Guid>{FE1AC4F7-FF37-A44A-9319-5712C90EBB7D}</b:Guid>
    <b:Title>Teaching with MecLab</b:Title>
    <b:Year>2012</b:Year>
    <b:Author>
      <b:Author>
        <b:Corporate>FESTO Didactic</b:Corporate>
      </b:Author>
    </b:Author>
    <b:RefOrder>1</b:RefOrder>
  </b:Source>
  <b:Source>
    <b:Tag>FES121</b:Tag>
    <b:SourceType>ElectronicSource</b:SourceType>
    <b:Guid>{E99EE903-F2DD-C44B-9B31-2891D9A8C7A0}</b:Guid>
    <b:Author>
      <b:Author>
        <b:Corporate>FESTO Didactic</b:Corporate>
      </b:Author>
    </b:Author>
    <b:Title>MecLab Teachware Documentation</b:Title>
    <b:Year>2012</b:Year>
    <b:RefOrder>2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D9855C59DF44890330B0749F518B1" ma:contentTypeVersion="3" ma:contentTypeDescription="Create a new document." ma:contentTypeScope="" ma:versionID="0fdf351e22006cb5afd876ff7b6ba619">
  <xsd:schema xmlns:xsd="http://www.w3.org/2001/XMLSchema" xmlns:xs="http://www.w3.org/2001/XMLSchema" xmlns:p="http://schemas.microsoft.com/office/2006/metadata/properties" xmlns:ns1="http://schemas.microsoft.com/sharepoint/v3" xmlns:ns2="67086f09-f78b-4d7d-8943-de94f5431fbf" xmlns:ns3="26dd2402-1bc5-42fc-ba0f-1c1e2ac510ea" xmlns:ns4="c5331d69-3752-44c0-8c4e-41fccda4901a" xmlns:ns5="5d2bd7e8-5cf1-4cfd-897d-f506b44d225b" targetNamespace="http://schemas.microsoft.com/office/2006/metadata/properties" ma:root="true" ma:fieldsID="66b9424975249e3c094f9b63c7dfcb94" ns1:_="" ns2:_="" ns3:_="" ns4:_="" ns5:_="">
    <xsd:import namespace="http://schemas.microsoft.com/sharepoint/v3"/>
    <xsd:import namespace="67086f09-f78b-4d7d-8943-de94f5431fbf"/>
    <xsd:import namespace="26dd2402-1bc5-42fc-ba0f-1c1e2ac510ea"/>
    <xsd:import namespace="c5331d69-3752-44c0-8c4e-41fccda4901a"/>
    <xsd:import namespace="5d2bd7e8-5cf1-4cfd-897d-f506b44d225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6f09-f78b-4d7d-8943-de94f5431fb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490d36b8-f04c-4b27-a4a4-6fb4a2e4e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d2402-1bc5-42fc-ba0f-1c1e2ac510e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b7b73c-6168-49e9-a13c-7df51273c9d4}" ma:internalName="TaxCatchAll" ma:showField="CatchAllData" ma:web="26dd2402-1bc5-42fc-ba0f-1c1e2ac51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31d69-3752-44c0-8c4e-41fccda49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bd7e8-5cf1-4cfd-897d-f506b44d22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472C4-7E97-4A1D-AD75-E82B4D5BA8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086f09-f78b-4d7d-8943-de94f5431fbf"/>
    <ds:schemaRef ds:uri="26dd2402-1bc5-42fc-ba0f-1c1e2ac510ea"/>
  </ds:schemaRefs>
</ds:datastoreItem>
</file>

<file path=customXml/itemProps2.xml><?xml version="1.0" encoding="utf-8"?>
<ds:datastoreItem xmlns:ds="http://schemas.openxmlformats.org/officeDocument/2006/customXml" ds:itemID="{33675652-7D86-4B1E-BB82-E7A3BD53A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D32AFA-C6C4-48B2-A61B-2E430CF4B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086f09-f78b-4d7d-8943-de94f5431fbf"/>
    <ds:schemaRef ds:uri="26dd2402-1bc5-42fc-ba0f-1c1e2ac510ea"/>
    <ds:schemaRef ds:uri="c5331d69-3752-44c0-8c4e-41fccda4901a"/>
    <ds:schemaRef ds:uri="5d2bd7e8-5cf1-4cfd-897d-f506b44d2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B285A-C06C-4CC2-900D-C9AB325629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/>
  <dc:creator>Ghassan Al-Sinbol</dc:creator>
  <cp:keywords/>
  <dc:description/>
  <cp:lastModifiedBy>TJ Johns</cp:lastModifiedBy>
  <cp:revision>33</cp:revision>
  <dcterms:created xsi:type="dcterms:W3CDTF">2023-12-04T22:44:00Z</dcterms:created>
  <dcterms:modified xsi:type="dcterms:W3CDTF">2023-12-07T00:43:00Z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0x010100780D9855C59DF44890330B0749F518B1</vt:lpwstr>
  </property>
</Properties>
</file>