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FFA0" w14:textId="0F7EFA77" w:rsidR="005030F6" w:rsidRDefault="00B32879" w:rsidP="00EB02B0">
      <w:pPr>
        <w:pStyle w:val="Title"/>
        <w:rPr>
          <w:sz w:val="44"/>
          <w:szCs w:val="44"/>
        </w:rPr>
      </w:pPr>
      <w:r>
        <w:rPr>
          <w:sz w:val="44"/>
          <w:szCs w:val="44"/>
        </w:rPr>
        <w:t xml:space="preserve">Lab </w:t>
      </w:r>
      <w:r w:rsidR="00DD1C91">
        <w:rPr>
          <w:sz w:val="44"/>
          <w:szCs w:val="44"/>
        </w:rPr>
        <w:t>6</w:t>
      </w:r>
      <w:r>
        <w:rPr>
          <w:sz w:val="44"/>
          <w:szCs w:val="44"/>
        </w:rPr>
        <w:t xml:space="preserve">: </w:t>
      </w:r>
      <w:r w:rsidR="0085109B" w:rsidRPr="0085109B">
        <w:rPr>
          <w:sz w:val="44"/>
          <w:szCs w:val="44"/>
        </w:rPr>
        <w:t xml:space="preserve">Introduction to </w:t>
      </w:r>
      <w:r w:rsidR="00092F80" w:rsidRPr="0085109B">
        <w:rPr>
          <w:sz w:val="44"/>
          <w:szCs w:val="44"/>
        </w:rPr>
        <w:t>Electropneumatics</w:t>
      </w:r>
      <w:r w:rsidR="0085109B" w:rsidRPr="0085109B">
        <w:rPr>
          <w:sz w:val="44"/>
          <w:szCs w:val="44"/>
        </w:rPr>
        <w:t xml:space="preserve"> with S7-1200</w:t>
      </w:r>
    </w:p>
    <w:p w14:paraId="43A17369" w14:textId="6A0228E5" w:rsidR="0012216D" w:rsidRDefault="00DA661E" w:rsidP="0012216D">
      <w:pPr>
        <w:pStyle w:val="Heading1"/>
      </w:pPr>
      <w:r>
        <w:t>Worksheet</w:t>
      </w:r>
      <w:r w:rsidR="003C2454">
        <w:t xml:space="preserve"> by Todd Johns, </w:t>
      </w:r>
      <w:r w:rsidR="00B2109E">
        <w:t>Dolan Stapleton, and</w:t>
      </w:r>
      <w:r w:rsidR="00A8726A">
        <w:t xml:space="preserve"> Kyle Bennett</w:t>
      </w:r>
    </w:p>
    <w:p w14:paraId="4FCDE286" w14:textId="77777777" w:rsidR="00560726" w:rsidRDefault="00560726" w:rsidP="00560726">
      <w:pPr>
        <w:pStyle w:val="Heading2"/>
      </w:pPr>
      <w:r>
        <w:t>Controlling the Single-Acting Cylinder</w:t>
      </w:r>
    </w:p>
    <w:p w14:paraId="0698D5E3" w14:textId="247E8B56" w:rsidR="00560726" w:rsidRDefault="00560726" w:rsidP="00560726">
      <w:pPr>
        <w:pStyle w:val="Quote"/>
        <w:spacing w:before="0"/>
      </w:pPr>
      <w:r>
        <w:t xml:space="preserve">Take a picture of your </w:t>
      </w:r>
      <w:proofErr w:type="gramStart"/>
      <w:r>
        <w:t>normally-closed</w:t>
      </w:r>
      <w:proofErr w:type="gramEnd"/>
      <w:r>
        <w:t xml:space="preserve"> single-acting cylinder control circuit and include it below.</w:t>
      </w:r>
      <w:r w:rsidR="00885C11">
        <w:rPr>
          <w:noProof/>
        </w:rPr>
        <w:drawing>
          <wp:inline distT="0" distB="0" distL="0" distR="0" wp14:anchorId="25B43843" wp14:editId="3904AE6B">
            <wp:extent cx="5943600" cy="1098550"/>
            <wp:effectExtent l="0" t="0" r="0" b="6350"/>
            <wp:docPr id="623439257"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39257" name="Picture 1" descr="A black lin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inline>
        </w:drawing>
      </w:r>
    </w:p>
    <w:p w14:paraId="305227ED" w14:textId="77777777" w:rsidR="00560726" w:rsidRPr="001D0EBA" w:rsidRDefault="00560726" w:rsidP="00560726">
      <w:pPr>
        <w:pStyle w:val="StudentResponse"/>
      </w:pPr>
    </w:p>
    <w:p w14:paraId="5C237089" w14:textId="77777777" w:rsidR="00560726" w:rsidRDefault="00560726" w:rsidP="00560726">
      <w:pPr>
        <w:pStyle w:val="Quote"/>
        <w:spacing w:before="0"/>
      </w:pPr>
      <w:r>
        <w:t>Insert a screenshot of your Tag Table below showing the tags “SW1” and “1M1”.</w:t>
      </w:r>
    </w:p>
    <w:p w14:paraId="56A12756" w14:textId="72DBB702" w:rsidR="00560726" w:rsidRPr="001D0EBA" w:rsidRDefault="00DE65F6" w:rsidP="00560726">
      <w:pPr>
        <w:pStyle w:val="StudentResponse"/>
      </w:pPr>
      <w:r>
        <w:rPr>
          <w:noProof/>
        </w:rPr>
        <w:drawing>
          <wp:inline distT="0" distB="0" distL="0" distR="0" wp14:anchorId="7208AADB" wp14:editId="6C7C98EC">
            <wp:extent cx="5943600" cy="742950"/>
            <wp:effectExtent l="0" t="0" r="0" b="0"/>
            <wp:docPr id="14499135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13508" name="Picture 1"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5F7380A6" w14:textId="7699F56D" w:rsidR="00560726" w:rsidRDefault="00560726" w:rsidP="00560726">
      <w:pPr>
        <w:pStyle w:val="Quote"/>
        <w:spacing w:before="0"/>
      </w:pPr>
      <w:r>
        <w:t xml:space="preserve">Take a picture of your </w:t>
      </w:r>
      <w:proofErr w:type="gramStart"/>
      <w:r>
        <w:t>normally-open</w:t>
      </w:r>
      <w:proofErr w:type="gramEnd"/>
      <w:r>
        <w:t xml:space="preserve"> single-acting cylinder control circuit and include it below.</w:t>
      </w:r>
      <w:r w:rsidR="000F0C23" w:rsidRPr="000F0C23">
        <w:rPr>
          <w:noProof/>
        </w:rPr>
        <w:t xml:space="preserve"> </w:t>
      </w:r>
    </w:p>
    <w:p w14:paraId="6D1B4E86" w14:textId="54B6E9AE" w:rsidR="00560726" w:rsidRPr="001D0EBA" w:rsidRDefault="000F0C23" w:rsidP="00560726">
      <w:pPr>
        <w:pStyle w:val="StudentResponse"/>
      </w:pPr>
      <w:r>
        <w:rPr>
          <w:noProof/>
        </w:rPr>
        <w:drawing>
          <wp:inline distT="0" distB="0" distL="0" distR="0" wp14:anchorId="082F8C36" wp14:editId="09CC7019">
            <wp:extent cx="5440680" cy="990600"/>
            <wp:effectExtent l="0" t="0" r="7620" b="0"/>
            <wp:docPr id="2130131037"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31037" name="Picture 1" descr="A black line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41158" cy="990687"/>
                    </a:xfrm>
                    <a:prstGeom prst="rect">
                      <a:avLst/>
                    </a:prstGeom>
                  </pic:spPr>
                </pic:pic>
              </a:graphicData>
            </a:graphic>
          </wp:inline>
        </w:drawing>
      </w:r>
    </w:p>
    <w:p w14:paraId="53CBE46F" w14:textId="0CDBA959" w:rsidR="007F1E25" w:rsidRPr="007F1E25" w:rsidRDefault="00560726" w:rsidP="007F1E25">
      <w:pPr>
        <w:pStyle w:val="Quote"/>
        <w:spacing w:before="0"/>
      </w:pPr>
      <w:r>
        <w:t>How does this change affect the behavior of your PLC program?</w:t>
      </w:r>
      <w:r w:rsidR="00A63016">
        <w:t xml:space="preserve"> </w:t>
      </w:r>
      <w:r w:rsidR="007B10D0" w:rsidRPr="003F7220">
        <w:rPr>
          <w:color w:val="auto"/>
        </w:rPr>
        <w:t>It inverted t</w:t>
      </w:r>
      <w:r w:rsidR="00A63016" w:rsidRPr="003F7220">
        <w:rPr>
          <w:color w:val="auto"/>
        </w:rPr>
        <w:t>he</w:t>
      </w:r>
      <w:r w:rsidR="007B10D0" w:rsidRPr="003F7220">
        <w:rPr>
          <w:color w:val="auto"/>
        </w:rPr>
        <w:t xml:space="preserve"> action</w:t>
      </w:r>
      <w:r w:rsidR="001C5A9C" w:rsidRPr="003F7220">
        <w:rPr>
          <w:color w:val="auto"/>
        </w:rPr>
        <w:t xml:space="preserve"> of </w:t>
      </w:r>
      <w:r w:rsidR="002A0BA8" w:rsidRPr="003F7220">
        <w:rPr>
          <w:color w:val="auto"/>
        </w:rPr>
        <w:t>the</w:t>
      </w:r>
      <w:r w:rsidR="00A63016" w:rsidRPr="003F7220">
        <w:rPr>
          <w:color w:val="auto"/>
        </w:rPr>
        <w:t xml:space="preserve"> single action piston</w:t>
      </w:r>
      <w:r w:rsidR="002A0BA8" w:rsidRPr="003F7220">
        <w:rPr>
          <w:color w:val="auto"/>
        </w:rPr>
        <w:t xml:space="preserve"> making </w:t>
      </w:r>
      <w:r w:rsidR="001B6258" w:rsidRPr="003F7220">
        <w:rPr>
          <w:color w:val="auto"/>
        </w:rPr>
        <w:t xml:space="preserve">the piston </w:t>
      </w:r>
      <w:r w:rsidR="000B48D7" w:rsidRPr="003F7220">
        <w:rPr>
          <w:color w:val="auto"/>
        </w:rPr>
        <w:t xml:space="preserve">stay retracted when off and extended when </w:t>
      </w:r>
      <w:r w:rsidR="003F7220" w:rsidRPr="003F7220">
        <w:rPr>
          <w:color w:val="auto"/>
        </w:rPr>
        <w:t>on.</w:t>
      </w:r>
      <w:r w:rsidR="002A0BA8">
        <w:t xml:space="preserve"> </w:t>
      </w:r>
      <w:r w:rsidR="007B10D0">
        <w:t xml:space="preserve"> </w:t>
      </w:r>
      <w:r w:rsidR="00A63016">
        <w:t xml:space="preserve"> </w:t>
      </w:r>
    </w:p>
    <w:p w14:paraId="5F8E0755" w14:textId="77777777" w:rsidR="00560726" w:rsidRPr="004573CE" w:rsidRDefault="00560726" w:rsidP="00560726">
      <w:pPr>
        <w:pStyle w:val="StudentResponse"/>
      </w:pPr>
    </w:p>
    <w:p w14:paraId="66BC3D37" w14:textId="77777777" w:rsidR="00560726" w:rsidRDefault="00560726" w:rsidP="00560726">
      <w:pPr>
        <w:pStyle w:val="Heading2"/>
      </w:pPr>
      <w:r>
        <w:lastRenderedPageBreak/>
        <w:t>Controlling the Double-Acting Cylinder</w:t>
      </w:r>
    </w:p>
    <w:p w14:paraId="42B4DA4B" w14:textId="77777777" w:rsidR="00560726" w:rsidRDefault="00560726" w:rsidP="00560726">
      <w:pPr>
        <w:pStyle w:val="Quote"/>
        <w:spacing w:before="0"/>
      </w:pPr>
      <w:r>
        <w:t>Include a screensnip of your PLC code below.</w:t>
      </w:r>
    </w:p>
    <w:p w14:paraId="2F275154" w14:textId="65292160" w:rsidR="00560726" w:rsidRPr="00344642" w:rsidRDefault="0049377B" w:rsidP="00560726">
      <w:pPr>
        <w:pStyle w:val="StudentResponse"/>
      </w:pPr>
      <w:r>
        <w:rPr>
          <w:noProof/>
        </w:rPr>
        <w:drawing>
          <wp:inline distT="0" distB="0" distL="0" distR="0" wp14:anchorId="75F24A58" wp14:editId="3A7E2AEF">
            <wp:extent cx="5730240" cy="1318260"/>
            <wp:effectExtent l="0" t="0" r="3810" b="0"/>
            <wp:docPr id="2036862020" name="Picture 2" descr="A black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62020" name="Picture 2" descr="A black rectangle with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0744" cy="1318376"/>
                    </a:xfrm>
                    <a:prstGeom prst="rect">
                      <a:avLst/>
                    </a:prstGeom>
                  </pic:spPr>
                </pic:pic>
              </a:graphicData>
            </a:graphic>
          </wp:inline>
        </w:drawing>
      </w:r>
    </w:p>
    <w:p w14:paraId="1267D471" w14:textId="77777777" w:rsidR="00560726" w:rsidRDefault="00560726" w:rsidP="00560726">
      <w:pPr>
        <w:pStyle w:val="Heading2"/>
      </w:pPr>
      <w:r>
        <w:t>CHALLENGE: Timer Operations</w:t>
      </w:r>
    </w:p>
    <w:p w14:paraId="26417ABE" w14:textId="2BFBC282" w:rsidR="005F70FB" w:rsidRDefault="005F70FB" w:rsidP="005F70FB">
      <w:pPr>
        <w:pStyle w:val="Quote"/>
        <w:numPr>
          <w:ilvl w:val="0"/>
          <w:numId w:val="0"/>
        </w:numPr>
        <w:spacing w:before="0"/>
      </w:pPr>
      <w:r w:rsidRPr="008273CE">
        <w:rPr>
          <w:b/>
          <w:color w:val="FF0000"/>
        </w:rPr>
        <w:t>Demonstrate your code for the instructor</w:t>
      </w:r>
      <w:r w:rsidR="00C2077E">
        <w:rPr>
          <w:b/>
          <w:color w:val="FF0000"/>
        </w:rPr>
        <w:t>.</w:t>
      </w:r>
    </w:p>
    <w:p w14:paraId="0D3CADBF" w14:textId="77777777" w:rsidR="00050739" w:rsidRDefault="00560726" w:rsidP="00560726">
      <w:pPr>
        <w:pStyle w:val="Quote"/>
        <w:spacing w:before="0"/>
      </w:pPr>
      <w:r>
        <w:t>Include a screensnip of your PLC code below.</w:t>
      </w:r>
    </w:p>
    <w:p w14:paraId="04AB5E41" w14:textId="32AC7417" w:rsidR="00560726" w:rsidRDefault="0049377B" w:rsidP="00050739">
      <w:pPr>
        <w:pStyle w:val="Quote"/>
        <w:numPr>
          <w:ilvl w:val="0"/>
          <w:numId w:val="0"/>
        </w:numPr>
        <w:spacing w:before="0"/>
      </w:pPr>
      <w:r>
        <w:rPr>
          <w:noProof/>
        </w:rPr>
        <w:drawing>
          <wp:inline distT="0" distB="0" distL="0" distR="0" wp14:anchorId="1EA8028A" wp14:editId="184CC51B">
            <wp:extent cx="5585460" cy="2964180"/>
            <wp:effectExtent l="0" t="0" r="0" b="7620"/>
            <wp:docPr id="187747994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9942" name="Picture 3"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609372" cy="2976870"/>
                    </a:xfrm>
                    <a:prstGeom prst="rect">
                      <a:avLst/>
                    </a:prstGeom>
                  </pic:spPr>
                </pic:pic>
              </a:graphicData>
            </a:graphic>
          </wp:inline>
        </w:drawing>
      </w:r>
      <w:r w:rsidR="009D51A4">
        <w:rPr>
          <w:noProof/>
        </w:rPr>
        <w:drawing>
          <wp:inline distT="0" distB="0" distL="0" distR="0" wp14:anchorId="7D108E07" wp14:editId="12C77580">
            <wp:extent cx="5562600" cy="1920240"/>
            <wp:effectExtent l="0" t="0" r="0" b="3810"/>
            <wp:docPr id="1447863581"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3581" name="Picture 5"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583364" cy="1927408"/>
                    </a:xfrm>
                    <a:prstGeom prst="rect">
                      <a:avLst/>
                    </a:prstGeom>
                  </pic:spPr>
                </pic:pic>
              </a:graphicData>
            </a:graphic>
          </wp:inline>
        </w:drawing>
      </w:r>
      <w:r w:rsidR="009D51A4">
        <w:rPr>
          <w:noProof/>
        </w:rPr>
        <w:drawing>
          <wp:inline distT="0" distB="0" distL="0" distR="0" wp14:anchorId="4A5C89D8" wp14:editId="41357784">
            <wp:extent cx="5921253" cy="3650296"/>
            <wp:effectExtent l="0" t="0" r="3810" b="7620"/>
            <wp:docPr id="657492527"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92527"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21253" cy="3650296"/>
                    </a:xfrm>
                    <a:prstGeom prst="rect">
                      <a:avLst/>
                    </a:prstGeom>
                  </pic:spPr>
                </pic:pic>
              </a:graphicData>
            </a:graphic>
          </wp:inline>
        </w:drawing>
      </w:r>
      <w:r w:rsidR="00BA50D7">
        <w:rPr>
          <w:noProof/>
        </w:rPr>
        <w:drawing>
          <wp:inline distT="0" distB="0" distL="0" distR="0" wp14:anchorId="1CEE5560" wp14:editId="421CAE71">
            <wp:extent cx="5920740" cy="2362200"/>
            <wp:effectExtent l="0" t="0" r="3810" b="0"/>
            <wp:docPr id="392951396"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51396" name="Picture 7"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21255" cy="2362405"/>
                    </a:xfrm>
                    <a:prstGeom prst="rect">
                      <a:avLst/>
                    </a:prstGeom>
                  </pic:spPr>
                </pic:pic>
              </a:graphicData>
            </a:graphic>
          </wp:inline>
        </w:drawing>
      </w:r>
    </w:p>
    <w:p w14:paraId="3D4B8615" w14:textId="77777777" w:rsidR="00560726" w:rsidRPr="00344642" w:rsidRDefault="00560726" w:rsidP="00560726">
      <w:pPr>
        <w:pStyle w:val="StudentResponse"/>
      </w:pPr>
    </w:p>
    <w:p w14:paraId="15639C63" w14:textId="77777777" w:rsidR="00560726" w:rsidRDefault="00560726" w:rsidP="00560726">
      <w:pPr>
        <w:pStyle w:val="Heading2"/>
      </w:pPr>
      <w:r>
        <w:t>CHALLENGE: Counter Operations</w:t>
      </w:r>
    </w:p>
    <w:p w14:paraId="45FB0905" w14:textId="77777777" w:rsidR="00560726" w:rsidRPr="008273CE" w:rsidRDefault="00560726" w:rsidP="00EA3870">
      <w:pPr>
        <w:pStyle w:val="Quote"/>
        <w:numPr>
          <w:ilvl w:val="0"/>
          <w:numId w:val="0"/>
        </w:numPr>
        <w:spacing w:before="0"/>
        <w:rPr>
          <w:b/>
          <w:color w:val="FF0000"/>
        </w:rPr>
      </w:pPr>
      <w:r w:rsidRPr="008273CE">
        <w:rPr>
          <w:b/>
          <w:color w:val="FF0000"/>
        </w:rPr>
        <w:t>Demonstrate your code for the instructor before cleaning up.</w:t>
      </w:r>
    </w:p>
    <w:p w14:paraId="70DB84A3" w14:textId="77777777" w:rsidR="0011568D" w:rsidRDefault="00560726" w:rsidP="00560726">
      <w:pPr>
        <w:pStyle w:val="Quote"/>
        <w:spacing w:before="0"/>
      </w:pPr>
      <w:r>
        <w:t>Include a screensnip of your PLC code below.</w:t>
      </w:r>
    </w:p>
    <w:p w14:paraId="4A95F0B6" w14:textId="60973ABB" w:rsidR="00560726" w:rsidRDefault="00EB6BEB" w:rsidP="0011568D">
      <w:pPr>
        <w:pStyle w:val="Quote"/>
        <w:numPr>
          <w:ilvl w:val="0"/>
          <w:numId w:val="0"/>
        </w:numPr>
        <w:spacing w:before="0"/>
      </w:pPr>
      <w:r>
        <w:rPr>
          <w:noProof/>
        </w:rPr>
        <w:drawing>
          <wp:inline distT="0" distB="0" distL="0" distR="0" wp14:anchorId="556B9335" wp14:editId="3AC999CA">
            <wp:extent cx="5745480" cy="2473960"/>
            <wp:effectExtent l="0" t="0" r="7620" b="2540"/>
            <wp:docPr id="682154642"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54642" name="Picture 8"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59052" cy="2479804"/>
                    </a:xfrm>
                    <a:prstGeom prst="rect">
                      <a:avLst/>
                    </a:prstGeom>
                  </pic:spPr>
                </pic:pic>
              </a:graphicData>
            </a:graphic>
          </wp:inline>
        </w:drawing>
      </w:r>
      <w:r w:rsidR="0011568D">
        <w:rPr>
          <w:noProof/>
        </w:rPr>
        <w:drawing>
          <wp:inline distT="0" distB="0" distL="0" distR="0" wp14:anchorId="60311507" wp14:editId="1971D519">
            <wp:extent cx="5737860" cy="2154555"/>
            <wp:effectExtent l="0" t="0" r="0" b="0"/>
            <wp:docPr id="1707567637" name="Picture 9"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67637" name="Picture 9" descr="A computer screen 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43769" cy="2156774"/>
                    </a:xfrm>
                    <a:prstGeom prst="rect">
                      <a:avLst/>
                    </a:prstGeom>
                  </pic:spPr>
                </pic:pic>
              </a:graphicData>
            </a:graphic>
          </wp:inline>
        </w:drawing>
      </w:r>
      <w:r w:rsidR="00F43AF0">
        <w:rPr>
          <w:noProof/>
        </w:rPr>
        <w:drawing>
          <wp:inline distT="0" distB="0" distL="0" distR="0" wp14:anchorId="1EBD82F4" wp14:editId="1B89BAA5">
            <wp:extent cx="5722620" cy="2234565"/>
            <wp:effectExtent l="0" t="0" r="0" b="0"/>
            <wp:docPr id="1589614905" name="Picture 10"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14905" name="Picture 10" descr="A computer screen shot of a comput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31127" cy="2237887"/>
                    </a:xfrm>
                    <a:prstGeom prst="rect">
                      <a:avLst/>
                    </a:prstGeom>
                  </pic:spPr>
                </pic:pic>
              </a:graphicData>
            </a:graphic>
          </wp:inline>
        </w:drawing>
      </w:r>
      <w:r w:rsidR="00F43AF0">
        <w:rPr>
          <w:noProof/>
        </w:rPr>
        <w:drawing>
          <wp:inline distT="0" distB="0" distL="0" distR="0" wp14:anchorId="4B94228A" wp14:editId="2AFBDA28">
            <wp:extent cx="5897880" cy="4640580"/>
            <wp:effectExtent l="0" t="0" r="7620" b="7620"/>
            <wp:docPr id="1955571178" name="Picture 11" descr="A computer diagram with many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1178" name="Picture 11" descr="A computer diagram with many lines and text&#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5898408" cy="4640995"/>
                    </a:xfrm>
                    <a:prstGeom prst="rect">
                      <a:avLst/>
                    </a:prstGeom>
                  </pic:spPr>
                </pic:pic>
              </a:graphicData>
            </a:graphic>
          </wp:inline>
        </w:drawing>
      </w:r>
      <w:r w:rsidR="00CC59EC">
        <w:rPr>
          <w:noProof/>
        </w:rPr>
        <w:drawing>
          <wp:inline distT="0" distB="0" distL="0" distR="0" wp14:anchorId="24B50B2D" wp14:editId="58118D6F">
            <wp:extent cx="5890770" cy="2286198"/>
            <wp:effectExtent l="0" t="0" r="0" b="0"/>
            <wp:docPr id="747564443"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64443" name="Picture 12" descr="A screen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890770" cy="2286198"/>
                    </a:xfrm>
                    <a:prstGeom prst="rect">
                      <a:avLst/>
                    </a:prstGeom>
                  </pic:spPr>
                </pic:pic>
              </a:graphicData>
            </a:graphic>
          </wp:inline>
        </w:drawing>
      </w:r>
    </w:p>
    <w:p w14:paraId="75406588" w14:textId="77777777" w:rsidR="00560726" w:rsidRPr="00344642" w:rsidRDefault="00560726" w:rsidP="00560726">
      <w:pPr>
        <w:pStyle w:val="StudentResponse"/>
      </w:pPr>
    </w:p>
    <w:p w14:paraId="4284166E" w14:textId="23EADF3E" w:rsidR="00560726" w:rsidRDefault="00560726" w:rsidP="00560726">
      <w:pPr>
        <w:rPr>
          <w:b/>
        </w:rPr>
      </w:pPr>
      <w:r w:rsidRPr="00A72855">
        <w:rPr>
          <w:b/>
        </w:rPr>
        <w:t>When finished</w:t>
      </w:r>
      <w:r>
        <w:rPr>
          <w:b/>
        </w:rPr>
        <w:t xml:space="preserve"> and AFTER your lab has been verified</w:t>
      </w:r>
      <w:r w:rsidRPr="00A72855">
        <w:rPr>
          <w:b/>
        </w:rPr>
        <w:t xml:space="preserve">, be sure to place your completed Worksheet in the Dropbox. Neatly clean up your workstation, put away all components in the </w:t>
      </w:r>
      <w:r>
        <w:rPr>
          <w:b/>
        </w:rPr>
        <w:t xml:space="preserve">appropriate </w:t>
      </w:r>
      <w:r w:rsidRPr="00A72855">
        <w:rPr>
          <w:b/>
        </w:rPr>
        <w:t>Systainer</w:t>
      </w:r>
      <w:r>
        <w:rPr>
          <w:b/>
        </w:rPr>
        <w:t>s</w:t>
      </w:r>
      <w:r w:rsidRPr="00A72855">
        <w:rPr>
          <w:b/>
        </w:rPr>
        <w:t xml:space="preserve">, </w:t>
      </w:r>
      <w:r>
        <w:rPr>
          <w:b/>
        </w:rPr>
        <w:t xml:space="preserve">put all PLC components back in the box, </w:t>
      </w:r>
      <w:r w:rsidRPr="00A72855">
        <w:rPr>
          <w:b/>
        </w:rPr>
        <w:t>and return the Systainer</w:t>
      </w:r>
      <w:r w:rsidR="00B329C2">
        <w:rPr>
          <w:b/>
        </w:rPr>
        <w:t>s</w:t>
      </w:r>
      <w:r w:rsidRPr="00A72855">
        <w:rPr>
          <w:b/>
        </w:rPr>
        <w:t xml:space="preserve"> to the proper stack. </w:t>
      </w:r>
      <w:r>
        <w:rPr>
          <w:b/>
        </w:rPr>
        <w:t xml:space="preserve">You may put your PLC in the clear tote or in the top drawer of your workstation. Put the clear tote back in its space corresponding to your group and kit number. </w:t>
      </w:r>
      <w:r w:rsidR="00B329C2">
        <w:rPr>
          <w:b/>
        </w:rPr>
        <w:t>You SHOULD remove the IEEE-488 harness from the PLC, as you will not need it in the following lab.</w:t>
      </w:r>
    </w:p>
    <w:p w14:paraId="384525F4" w14:textId="08C0D057" w:rsidR="00560726" w:rsidRDefault="00560726" w:rsidP="00560726"/>
    <w:sectPr w:rsidR="00560726">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7233" w14:textId="77777777" w:rsidR="00AC52BC" w:rsidRDefault="00AC52BC" w:rsidP="009E0E63">
      <w:pPr>
        <w:spacing w:after="0" w:line="240" w:lineRule="auto"/>
      </w:pPr>
      <w:r>
        <w:separator/>
      </w:r>
    </w:p>
  </w:endnote>
  <w:endnote w:type="continuationSeparator" w:id="0">
    <w:p w14:paraId="34C98832" w14:textId="77777777" w:rsidR="00AC52BC" w:rsidRDefault="00AC52BC" w:rsidP="009E0E63">
      <w:pPr>
        <w:spacing w:after="0" w:line="240" w:lineRule="auto"/>
      </w:pPr>
      <w:r>
        <w:continuationSeparator/>
      </w:r>
    </w:p>
  </w:endnote>
  <w:endnote w:type="continuationNotice" w:id="1">
    <w:p w14:paraId="289AE9C1" w14:textId="77777777" w:rsidR="00AC52BC" w:rsidRDefault="00AC5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altName w:val="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Yorkten Slab Norm Black">
    <w:altName w:val="Calibri"/>
    <w:panose1 w:val="00000000000000000000"/>
    <w:charset w:val="00"/>
    <w:family w:val="modern"/>
    <w:notTrueType/>
    <w:pitch w:val="variable"/>
    <w:sig w:usb0="A000002F" w:usb1="1000004B" w:usb2="00000000" w:usb3="00000000" w:csb0="00000193" w:csb1="00000000"/>
  </w:font>
  <w:font w:name="Yorkten Slab Norm Bold Ital">
    <w:altName w:val="Calibri"/>
    <w:panose1 w:val="00000000000000000000"/>
    <w:charset w:val="00"/>
    <w:family w:val="modern"/>
    <w:notTrueType/>
    <w:pitch w:val="variable"/>
    <w:sig w:usb0="A000002F" w:usb1="1000004B" w:usb2="00000000" w:usb3="00000000" w:csb0="00000193" w:csb1="00000000"/>
  </w:font>
  <w:font w:name="Industry Medium">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ustry Book">
    <w:altName w:val="Calibri"/>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5D9AF" w14:textId="77777777" w:rsidR="00AC52BC" w:rsidRDefault="00AC52BC" w:rsidP="009E0E63">
      <w:pPr>
        <w:spacing w:after="0" w:line="240" w:lineRule="auto"/>
      </w:pPr>
      <w:r>
        <w:separator/>
      </w:r>
    </w:p>
  </w:footnote>
  <w:footnote w:type="continuationSeparator" w:id="0">
    <w:p w14:paraId="00FF8B30" w14:textId="77777777" w:rsidR="00AC52BC" w:rsidRDefault="00AC52BC" w:rsidP="009E0E63">
      <w:pPr>
        <w:spacing w:after="0" w:line="240" w:lineRule="auto"/>
      </w:pPr>
      <w:r>
        <w:continuationSeparator/>
      </w:r>
    </w:p>
  </w:footnote>
  <w:footnote w:type="continuationNotice" w:id="1">
    <w:p w14:paraId="095A3E28" w14:textId="77777777" w:rsidR="00AC52BC" w:rsidRDefault="00AC5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33"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6"/>
      <w:gridCol w:w="5840"/>
      <w:gridCol w:w="1025"/>
    </w:tblGrid>
    <w:tr w:rsidR="00AB65FE" w14:paraId="50539813" w14:textId="77777777" w:rsidTr="00D24804">
      <w:trPr>
        <w:trHeight w:val="720"/>
      </w:trPr>
      <w:tc>
        <w:tcPr>
          <w:tcW w:w="1625" w:type="pct"/>
          <w:vAlign w:val="center"/>
        </w:tcPr>
        <w:p w14:paraId="17D65A80" w14:textId="60B1337B" w:rsidR="00880739" w:rsidRDefault="00AB65FE" w:rsidP="00880739">
          <w:pPr>
            <w:pStyle w:val="Header"/>
            <w:rPr>
              <w:b/>
              <w:bCs/>
            </w:rPr>
          </w:pPr>
          <w:r>
            <w:rPr>
              <w:b/>
              <w:bCs/>
              <w:noProof/>
            </w:rPr>
            <w:drawing>
              <wp:inline distT="0" distB="0" distL="0" distR="0" wp14:anchorId="0910D0BA" wp14:editId="5FF36B49">
                <wp:extent cx="1602557" cy="548640"/>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2557" cy="548640"/>
                        </a:xfrm>
                        <a:prstGeom prst="rect">
                          <a:avLst/>
                        </a:prstGeom>
                      </pic:spPr>
                    </pic:pic>
                  </a:graphicData>
                </a:graphic>
              </wp:inline>
            </w:drawing>
          </w:r>
        </w:p>
      </w:tc>
      <w:tc>
        <w:tcPr>
          <w:tcW w:w="2871" w:type="pct"/>
          <w:tcBorders>
            <w:right w:val="single" w:sz="4" w:space="0" w:color="auto"/>
          </w:tcBorders>
          <w:vAlign w:val="center"/>
        </w:tcPr>
        <w:p w14:paraId="74C25E4B" w14:textId="095C7A8A" w:rsidR="007E265D" w:rsidRPr="007E265D" w:rsidRDefault="00B33879" w:rsidP="007E265D">
          <w:pPr>
            <w:jc w:val="right"/>
            <w:rPr>
              <w:sz w:val="20"/>
              <w:szCs w:val="20"/>
            </w:rPr>
          </w:pPr>
          <w:r w:rsidRPr="007E265D">
            <w:rPr>
              <w:sz w:val="20"/>
              <w:szCs w:val="20"/>
            </w:rPr>
            <w:t>MTR</w:t>
          </w:r>
          <w:r w:rsidR="00BD62D9">
            <w:rPr>
              <w:sz w:val="20"/>
              <w:szCs w:val="20"/>
            </w:rPr>
            <w:t xml:space="preserve"> </w:t>
          </w:r>
          <w:r w:rsidR="00DC2F10">
            <w:rPr>
              <w:sz w:val="20"/>
              <w:szCs w:val="20"/>
            </w:rPr>
            <w:t>325</w:t>
          </w:r>
          <w:r w:rsidR="003E1265">
            <w:rPr>
              <w:sz w:val="20"/>
              <w:szCs w:val="20"/>
            </w:rPr>
            <w:t>:</w:t>
          </w:r>
          <w:r w:rsidR="00D24804">
            <w:rPr>
              <w:sz w:val="20"/>
              <w:szCs w:val="20"/>
            </w:rPr>
            <w:t xml:space="preserve"> </w:t>
          </w:r>
          <w:r w:rsidR="00DC2F10">
            <w:rPr>
              <w:sz w:val="20"/>
              <w:szCs w:val="20"/>
            </w:rPr>
            <w:t>Fundamentals of Programmable Logic Controllers</w:t>
          </w:r>
        </w:p>
        <w:p w14:paraId="52F0C131" w14:textId="4D4A7471" w:rsidR="00880739" w:rsidRDefault="00DC2F10" w:rsidP="007E265D">
          <w:pPr>
            <w:jc w:val="right"/>
            <w:rPr>
              <w:b/>
              <w:bCs/>
            </w:rPr>
          </w:pPr>
          <w:r>
            <w:rPr>
              <w:b/>
              <w:bCs/>
            </w:rPr>
            <w:t xml:space="preserve">Lab </w:t>
          </w:r>
          <w:r w:rsidR="00DD1C91">
            <w:rPr>
              <w:b/>
              <w:bCs/>
            </w:rPr>
            <w:t>6</w:t>
          </w:r>
          <w:r w:rsidR="00B32879">
            <w:rPr>
              <w:b/>
              <w:bCs/>
            </w:rPr>
            <w:t xml:space="preserve"> – </w:t>
          </w:r>
          <w:r w:rsidR="00DD1C91">
            <w:rPr>
              <w:b/>
              <w:bCs/>
            </w:rPr>
            <w:t>Introduction to Electropne</w:t>
          </w:r>
          <w:r w:rsidR="00092F80">
            <w:rPr>
              <w:b/>
              <w:bCs/>
            </w:rPr>
            <w:t>u</w:t>
          </w:r>
          <w:r w:rsidR="00DD1C91">
            <w:rPr>
              <w:b/>
              <w:bCs/>
            </w:rPr>
            <w:t>matics with S7-1200</w:t>
          </w:r>
        </w:p>
      </w:tc>
      <w:tc>
        <w:tcPr>
          <w:tcW w:w="504" w:type="pct"/>
          <w:tcBorders>
            <w:left w:val="single" w:sz="4" w:space="0" w:color="auto"/>
          </w:tcBorders>
          <w:vAlign w:val="center"/>
        </w:tcPr>
        <w:p w14:paraId="79306304" w14:textId="01441CEF" w:rsidR="00880739" w:rsidRPr="00D21C15" w:rsidRDefault="00880739" w:rsidP="00B33879">
          <w:pPr>
            <w:pStyle w:val="Header"/>
            <w:jc w:val="right"/>
            <w:rPr>
              <w:b/>
            </w:rPr>
          </w:pPr>
          <w:r w:rsidRPr="00D21C15">
            <w:rPr>
              <w:noProof/>
            </w:rPr>
            <w:fldChar w:fldCharType="begin"/>
          </w:r>
          <w:r w:rsidRPr="00D21C15">
            <w:rPr>
              <w:noProof/>
            </w:rPr>
            <w:instrText xml:space="preserve"> PAGE </w:instrText>
          </w:r>
          <w:r w:rsidRPr="00D21C15">
            <w:rPr>
              <w:noProof/>
            </w:rPr>
            <w:fldChar w:fldCharType="separate"/>
          </w:r>
          <w:r w:rsidR="00DF3A1D">
            <w:rPr>
              <w:noProof/>
            </w:rPr>
            <w:t>1</w:t>
          </w:r>
          <w:r w:rsidRPr="00D21C15">
            <w:rPr>
              <w:noProof/>
            </w:rPr>
            <w:fldChar w:fldCharType="end"/>
          </w:r>
          <w:r w:rsidRPr="00D21C15">
            <w:rPr>
              <w:noProof/>
            </w:rPr>
            <w:t xml:space="preserve"> of </w:t>
          </w:r>
          <w:r w:rsidRPr="00D21C15">
            <w:rPr>
              <w:noProof/>
            </w:rPr>
            <w:fldChar w:fldCharType="begin"/>
          </w:r>
          <w:r w:rsidRPr="00D21C15">
            <w:rPr>
              <w:noProof/>
            </w:rPr>
            <w:instrText xml:space="preserve"> NUMPAGES </w:instrText>
          </w:r>
          <w:r w:rsidRPr="00D21C15">
            <w:rPr>
              <w:noProof/>
            </w:rPr>
            <w:fldChar w:fldCharType="separate"/>
          </w:r>
          <w:r w:rsidR="00DF3A1D">
            <w:rPr>
              <w:noProof/>
            </w:rPr>
            <w:t>4</w:t>
          </w:r>
          <w:r w:rsidRPr="00D21C15">
            <w:rPr>
              <w:noProof/>
            </w:rPr>
            <w:fldChar w:fldCharType="end"/>
          </w:r>
        </w:p>
      </w:tc>
    </w:tr>
  </w:tbl>
  <w:p w14:paraId="6BBAA135" w14:textId="77777777" w:rsidR="009E0E63" w:rsidRDefault="009E0E63" w:rsidP="009E0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D42"/>
    <w:multiLevelType w:val="hybridMultilevel"/>
    <w:tmpl w:val="2F8C7C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7C6F"/>
    <w:multiLevelType w:val="hybridMultilevel"/>
    <w:tmpl w:val="435234F6"/>
    <w:lvl w:ilvl="0" w:tplc="2A42966E">
      <w:start w:val="1"/>
      <w:numFmt w:val="lowerLetter"/>
      <w:pStyle w:val="Quo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245AA"/>
    <w:multiLevelType w:val="multilevel"/>
    <w:tmpl w:val="EC4CAB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0F2F90"/>
    <w:multiLevelType w:val="hybridMultilevel"/>
    <w:tmpl w:val="004CC2B8"/>
    <w:lvl w:ilvl="0" w:tplc="82A0D578">
      <w:start w:val="2"/>
      <w:numFmt w:val="bullet"/>
      <w:lvlText w:val="•"/>
      <w:lvlJc w:val="left"/>
      <w:pPr>
        <w:ind w:left="1080" w:hanging="72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12F55"/>
    <w:multiLevelType w:val="multilevel"/>
    <w:tmpl w:val="13424F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C93765"/>
    <w:multiLevelType w:val="multilevel"/>
    <w:tmpl w:val="D0ACCC5A"/>
    <w:styleLink w:val="CurrentList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A2087A"/>
    <w:multiLevelType w:val="hybridMultilevel"/>
    <w:tmpl w:val="62EA0946"/>
    <w:lvl w:ilvl="0" w:tplc="31422038">
      <w:start w:val="1"/>
      <w:numFmt w:val="decimal"/>
      <w:pStyle w:val="Heading2"/>
      <w:lvlText w:val="Exercise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B10B5A"/>
    <w:multiLevelType w:val="hybridMultilevel"/>
    <w:tmpl w:val="820A1AC8"/>
    <w:lvl w:ilvl="0" w:tplc="C57A760E">
      <w:start w:val="1"/>
      <w:numFmt w:val="decimal"/>
      <w:lvlText w:val="Exercis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D0341"/>
    <w:multiLevelType w:val="hybridMultilevel"/>
    <w:tmpl w:val="1DDC02AA"/>
    <w:lvl w:ilvl="0" w:tplc="4328CBBE">
      <w:start w:val="1"/>
      <w:numFmt w:val="bullet"/>
      <w:lvlText w:val=""/>
      <w:lvlJc w:val="left"/>
      <w:pPr>
        <w:tabs>
          <w:tab w:val="num" w:pos="1088"/>
        </w:tabs>
        <w:ind w:left="1088" w:hanging="360"/>
      </w:pPr>
      <w:rPr>
        <w:rFonts w:ascii="Symbol" w:hAnsi="Symbol" w:hint="default"/>
        <w:color w:val="auto"/>
        <w:sz w:val="20"/>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9" w15:restartNumberingAfterBreak="0">
    <w:nsid w:val="3FB71087"/>
    <w:multiLevelType w:val="hybridMultilevel"/>
    <w:tmpl w:val="880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657FA"/>
    <w:multiLevelType w:val="hybridMultilevel"/>
    <w:tmpl w:val="C64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85422"/>
    <w:multiLevelType w:val="hybridMultilevel"/>
    <w:tmpl w:val="CF6E3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E27E2"/>
    <w:multiLevelType w:val="hybridMultilevel"/>
    <w:tmpl w:val="7DF2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94823"/>
    <w:multiLevelType w:val="hybridMultilevel"/>
    <w:tmpl w:val="62A6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D1020"/>
    <w:multiLevelType w:val="hybridMultilevel"/>
    <w:tmpl w:val="4C84B99A"/>
    <w:lvl w:ilvl="0" w:tplc="5FBE5FF2">
      <w:start w:val="1"/>
      <w:numFmt w:val="lowerLetter"/>
      <w:pStyle w:val="DataPoi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C3666"/>
    <w:multiLevelType w:val="hybridMultilevel"/>
    <w:tmpl w:val="33A00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C2ED0"/>
    <w:multiLevelType w:val="hybridMultilevel"/>
    <w:tmpl w:val="94F4FC04"/>
    <w:lvl w:ilvl="0" w:tplc="D66C8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63832"/>
    <w:multiLevelType w:val="hybridMultilevel"/>
    <w:tmpl w:val="3E32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C5677"/>
    <w:multiLevelType w:val="hybridMultilevel"/>
    <w:tmpl w:val="6310F720"/>
    <w:lvl w:ilvl="0" w:tplc="05D40E12">
      <w:start w:val="1"/>
      <w:numFmt w:val="decimal"/>
      <w:pStyle w:val="Instructions"/>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057AC"/>
    <w:multiLevelType w:val="multilevel"/>
    <w:tmpl w:val="D0ACC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C122B41"/>
    <w:multiLevelType w:val="multilevel"/>
    <w:tmpl w:val="D0ACC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F3D4703"/>
    <w:multiLevelType w:val="hybridMultilevel"/>
    <w:tmpl w:val="7BB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158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9A7E4A"/>
    <w:multiLevelType w:val="hybridMultilevel"/>
    <w:tmpl w:val="4BD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56507"/>
    <w:multiLevelType w:val="hybridMultilevel"/>
    <w:tmpl w:val="13FC0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72C95"/>
    <w:multiLevelType w:val="hybridMultilevel"/>
    <w:tmpl w:val="F78A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446773">
    <w:abstractNumId w:val="10"/>
  </w:num>
  <w:num w:numId="2" w16cid:durableId="1816489586">
    <w:abstractNumId w:val="21"/>
  </w:num>
  <w:num w:numId="3" w16cid:durableId="1534920260">
    <w:abstractNumId w:val="17"/>
  </w:num>
  <w:num w:numId="4" w16cid:durableId="408888865">
    <w:abstractNumId w:val="3"/>
  </w:num>
  <w:num w:numId="5" w16cid:durableId="96214538">
    <w:abstractNumId w:val="4"/>
  </w:num>
  <w:num w:numId="6" w16cid:durableId="1939293178">
    <w:abstractNumId w:val="11"/>
  </w:num>
  <w:num w:numId="7" w16cid:durableId="1097753545">
    <w:abstractNumId w:val="13"/>
  </w:num>
  <w:num w:numId="8" w16cid:durableId="16197799">
    <w:abstractNumId w:val="0"/>
  </w:num>
  <w:num w:numId="9" w16cid:durableId="1174762795">
    <w:abstractNumId w:val="8"/>
  </w:num>
  <w:num w:numId="10" w16cid:durableId="1077744940">
    <w:abstractNumId w:val="16"/>
  </w:num>
  <w:num w:numId="11" w16cid:durableId="960495980">
    <w:abstractNumId w:val="20"/>
  </w:num>
  <w:num w:numId="12" w16cid:durableId="1019350194">
    <w:abstractNumId w:val="22"/>
  </w:num>
  <w:num w:numId="13" w16cid:durableId="1628045943">
    <w:abstractNumId w:val="2"/>
  </w:num>
  <w:num w:numId="14" w16cid:durableId="696926294">
    <w:abstractNumId w:val="19"/>
  </w:num>
  <w:num w:numId="15" w16cid:durableId="1450591836">
    <w:abstractNumId w:val="5"/>
  </w:num>
  <w:num w:numId="16" w16cid:durableId="2055933038">
    <w:abstractNumId w:val="15"/>
  </w:num>
  <w:num w:numId="17" w16cid:durableId="2133674127">
    <w:abstractNumId w:val="24"/>
  </w:num>
  <w:num w:numId="18" w16cid:durableId="1585841179">
    <w:abstractNumId w:val="18"/>
  </w:num>
  <w:num w:numId="19" w16cid:durableId="628828783">
    <w:abstractNumId w:val="12"/>
  </w:num>
  <w:num w:numId="20" w16cid:durableId="462818904">
    <w:abstractNumId w:val="23"/>
  </w:num>
  <w:num w:numId="21" w16cid:durableId="2009940430">
    <w:abstractNumId w:val="6"/>
  </w:num>
  <w:num w:numId="22" w16cid:durableId="1060253280">
    <w:abstractNumId w:val="1"/>
  </w:num>
  <w:num w:numId="23" w16cid:durableId="1858109064">
    <w:abstractNumId w:val="7"/>
  </w:num>
  <w:num w:numId="24" w16cid:durableId="38289624">
    <w:abstractNumId w:val="9"/>
  </w:num>
  <w:num w:numId="25" w16cid:durableId="2133209703">
    <w:abstractNumId w:val="25"/>
  </w:num>
  <w:num w:numId="26" w16cid:durableId="501047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wNzc3tDA2tzAxMzRV0lEKTi0uzszPAykwrAUA/rQI+CwAAAA="/>
  </w:docVars>
  <w:rsids>
    <w:rsidRoot w:val="009E0E63"/>
    <w:rsid w:val="000008DD"/>
    <w:rsid w:val="00001DAE"/>
    <w:rsid w:val="00012DE2"/>
    <w:rsid w:val="0001342B"/>
    <w:rsid w:val="000227DF"/>
    <w:rsid w:val="00023A85"/>
    <w:rsid w:val="00024D80"/>
    <w:rsid w:val="00032C9B"/>
    <w:rsid w:val="00044311"/>
    <w:rsid w:val="00046EAB"/>
    <w:rsid w:val="00050739"/>
    <w:rsid w:val="00054E3D"/>
    <w:rsid w:val="00060B74"/>
    <w:rsid w:val="00064C5A"/>
    <w:rsid w:val="0006675A"/>
    <w:rsid w:val="0006710D"/>
    <w:rsid w:val="00073D09"/>
    <w:rsid w:val="0007514E"/>
    <w:rsid w:val="000776A0"/>
    <w:rsid w:val="000806FE"/>
    <w:rsid w:val="00081085"/>
    <w:rsid w:val="000854C6"/>
    <w:rsid w:val="00091004"/>
    <w:rsid w:val="00092F80"/>
    <w:rsid w:val="000961B3"/>
    <w:rsid w:val="00097059"/>
    <w:rsid w:val="000A223D"/>
    <w:rsid w:val="000B0008"/>
    <w:rsid w:val="000B48D7"/>
    <w:rsid w:val="000C6FAB"/>
    <w:rsid w:val="000D0C2C"/>
    <w:rsid w:val="000D56F4"/>
    <w:rsid w:val="000D5CA8"/>
    <w:rsid w:val="000E214F"/>
    <w:rsid w:val="000E2336"/>
    <w:rsid w:val="000E5FAE"/>
    <w:rsid w:val="000E6550"/>
    <w:rsid w:val="000F0C23"/>
    <w:rsid w:val="000F11C7"/>
    <w:rsid w:val="00102A45"/>
    <w:rsid w:val="00110C23"/>
    <w:rsid w:val="001126F7"/>
    <w:rsid w:val="0011568D"/>
    <w:rsid w:val="00115AF0"/>
    <w:rsid w:val="00120BCF"/>
    <w:rsid w:val="0012216D"/>
    <w:rsid w:val="00130288"/>
    <w:rsid w:val="00140DA5"/>
    <w:rsid w:val="00141E5C"/>
    <w:rsid w:val="00152B57"/>
    <w:rsid w:val="00157B0C"/>
    <w:rsid w:val="00170074"/>
    <w:rsid w:val="001716BD"/>
    <w:rsid w:val="0017322D"/>
    <w:rsid w:val="0017403A"/>
    <w:rsid w:val="00175828"/>
    <w:rsid w:val="0017713E"/>
    <w:rsid w:val="001848E9"/>
    <w:rsid w:val="001931E2"/>
    <w:rsid w:val="001A0E07"/>
    <w:rsid w:val="001A1B35"/>
    <w:rsid w:val="001A3912"/>
    <w:rsid w:val="001B6258"/>
    <w:rsid w:val="001C5A9C"/>
    <w:rsid w:val="001D1750"/>
    <w:rsid w:val="001E24E8"/>
    <w:rsid w:val="00201768"/>
    <w:rsid w:val="002020A4"/>
    <w:rsid w:val="00204572"/>
    <w:rsid w:val="00213938"/>
    <w:rsid w:val="00214E1F"/>
    <w:rsid w:val="002236BE"/>
    <w:rsid w:val="00224CD5"/>
    <w:rsid w:val="00226A37"/>
    <w:rsid w:val="002275FC"/>
    <w:rsid w:val="00234413"/>
    <w:rsid w:val="00246380"/>
    <w:rsid w:val="002470B8"/>
    <w:rsid w:val="00250BA1"/>
    <w:rsid w:val="00251622"/>
    <w:rsid w:val="00253E6E"/>
    <w:rsid w:val="00254130"/>
    <w:rsid w:val="0025674D"/>
    <w:rsid w:val="00270F39"/>
    <w:rsid w:val="00273273"/>
    <w:rsid w:val="0027485E"/>
    <w:rsid w:val="00276C33"/>
    <w:rsid w:val="00286A12"/>
    <w:rsid w:val="00290105"/>
    <w:rsid w:val="00291A4E"/>
    <w:rsid w:val="00292550"/>
    <w:rsid w:val="00295B8A"/>
    <w:rsid w:val="00296113"/>
    <w:rsid w:val="0029747D"/>
    <w:rsid w:val="002A0BA8"/>
    <w:rsid w:val="002A35E9"/>
    <w:rsid w:val="002A604A"/>
    <w:rsid w:val="002B1D2D"/>
    <w:rsid w:val="002C14D8"/>
    <w:rsid w:val="002C482B"/>
    <w:rsid w:val="002C5B9D"/>
    <w:rsid w:val="002D3813"/>
    <w:rsid w:val="002F0844"/>
    <w:rsid w:val="002F2979"/>
    <w:rsid w:val="002F492A"/>
    <w:rsid w:val="0030385C"/>
    <w:rsid w:val="003170E7"/>
    <w:rsid w:val="00320846"/>
    <w:rsid w:val="0032431B"/>
    <w:rsid w:val="003271BC"/>
    <w:rsid w:val="0033046E"/>
    <w:rsid w:val="00346B3B"/>
    <w:rsid w:val="00355737"/>
    <w:rsid w:val="00355CEB"/>
    <w:rsid w:val="00356D27"/>
    <w:rsid w:val="00374B31"/>
    <w:rsid w:val="00383FC1"/>
    <w:rsid w:val="0039621F"/>
    <w:rsid w:val="003A3CB8"/>
    <w:rsid w:val="003A70DC"/>
    <w:rsid w:val="003B2149"/>
    <w:rsid w:val="003B4AEF"/>
    <w:rsid w:val="003C0FC3"/>
    <w:rsid w:val="003C2454"/>
    <w:rsid w:val="003C41C1"/>
    <w:rsid w:val="003C7AD5"/>
    <w:rsid w:val="003D05D1"/>
    <w:rsid w:val="003D4CBD"/>
    <w:rsid w:val="003E1101"/>
    <w:rsid w:val="003E1265"/>
    <w:rsid w:val="003E73C4"/>
    <w:rsid w:val="003F0F13"/>
    <w:rsid w:val="003F4E0F"/>
    <w:rsid w:val="003F59EF"/>
    <w:rsid w:val="003F7220"/>
    <w:rsid w:val="004224EA"/>
    <w:rsid w:val="004254B6"/>
    <w:rsid w:val="00432AFC"/>
    <w:rsid w:val="00434812"/>
    <w:rsid w:val="0044081C"/>
    <w:rsid w:val="004515BA"/>
    <w:rsid w:val="00460A87"/>
    <w:rsid w:val="0046243A"/>
    <w:rsid w:val="00464C55"/>
    <w:rsid w:val="00474737"/>
    <w:rsid w:val="0047600C"/>
    <w:rsid w:val="0047695A"/>
    <w:rsid w:val="00482819"/>
    <w:rsid w:val="00483F4B"/>
    <w:rsid w:val="004917D1"/>
    <w:rsid w:val="0049377B"/>
    <w:rsid w:val="004A41F5"/>
    <w:rsid w:val="004D7966"/>
    <w:rsid w:val="004F3F4C"/>
    <w:rsid w:val="004F47F3"/>
    <w:rsid w:val="005030F6"/>
    <w:rsid w:val="00507F2D"/>
    <w:rsid w:val="005144E4"/>
    <w:rsid w:val="00514559"/>
    <w:rsid w:val="00516EBD"/>
    <w:rsid w:val="00522AA1"/>
    <w:rsid w:val="00530ABA"/>
    <w:rsid w:val="00531B3E"/>
    <w:rsid w:val="005403EB"/>
    <w:rsid w:val="005412DD"/>
    <w:rsid w:val="00546933"/>
    <w:rsid w:val="00547203"/>
    <w:rsid w:val="00547D3D"/>
    <w:rsid w:val="00550CCC"/>
    <w:rsid w:val="00560726"/>
    <w:rsid w:val="00563AD5"/>
    <w:rsid w:val="00593382"/>
    <w:rsid w:val="0059512E"/>
    <w:rsid w:val="005A2408"/>
    <w:rsid w:val="005A5852"/>
    <w:rsid w:val="005B2F99"/>
    <w:rsid w:val="005B3F5F"/>
    <w:rsid w:val="005B6658"/>
    <w:rsid w:val="005C10E9"/>
    <w:rsid w:val="005D1D2E"/>
    <w:rsid w:val="005D1E9B"/>
    <w:rsid w:val="005E3BB2"/>
    <w:rsid w:val="005E488D"/>
    <w:rsid w:val="005E7989"/>
    <w:rsid w:val="005F233C"/>
    <w:rsid w:val="005F70FB"/>
    <w:rsid w:val="00606517"/>
    <w:rsid w:val="00614814"/>
    <w:rsid w:val="00614D5F"/>
    <w:rsid w:val="00617500"/>
    <w:rsid w:val="00627726"/>
    <w:rsid w:val="00636090"/>
    <w:rsid w:val="00642784"/>
    <w:rsid w:val="00643125"/>
    <w:rsid w:val="006434FC"/>
    <w:rsid w:val="006524ED"/>
    <w:rsid w:val="0065620A"/>
    <w:rsid w:val="00672C41"/>
    <w:rsid w:val="006733F4"/>
    <w:rsid w:val="00681E5D"/>
    <w:rsid w:val="00684B11"/>
    <w:rsid w:val="00691092"/>
    <w:rsid w:val="00691EDA"/>
    <w:rsid w:val="00697D65"/>
    <w:rsid w:val="006A47FC"/>
    <w:rsid w:val="006A5159"/>
    <w:rsid w:val="006B2E34"/>
    <w:rsid w:val="006B63DE"/>
    <w:rsid w:val="006C3ED9"/>
    <w:rsid w:val="006D2A17"/>
    <w:rsid w:val="006D736F"/>
    <w:rsid w:val="006E6339"/>
    <w:rsid w:val="006E69E8"/>
    <w:rsid w:val="006F0FF5"/>
    <w:rsid w:val="00701F28"/>
    <w:rsid w:val="007053D2"/>
    <w:rsid w:val="007126D2"/>
    <w:rsid w:val="00713E57"/>
    <w:rsid w:val="007174CB"/>
    <w:rsid w:val="00717760"/>
    <w:rsid w:val="007203A0"/>
    <w:rsid w:val="007213D9"/>
    <w:rsid w:val="0072303A"/>
    <w:rsid w:val="007235CC"/>
    <w:rsid w:val="00724C56"/>
    <w:rsid w:val="0072746A"/>
    <w:rsid w:val="00734DCB"/>
    <w:rsid w:val="00737192"/>
    <w:rsid w:val="00744C44"/>
    <w:rsid w:val="00746339"/>
    <w:rsid w:val="00760659"/>
    <w:rsid w:val="00761467"/>
    <w:rsid w:val="00764FC4"/>
    <w:rsid w:val="00767274"/>
    <w:rsid w:val="007713F5"/>
    <w:rsid w:val="00772771"/>
    <w:rsid w:val="00772D8A"/>
    <w:rsid w:val="007731FA"/>
    <w:rsid w:val="0078202C"/>
    <w:rsid w:val="00792A34"/>
    <w:rsid w:val="007A0DD3"/>
    <w:rsid w:val="007B10D0"/>
    <w:rsid w:val="007B49EB"/>
    <w:rsid w:val="007B58D1"/>
    <w:rsid w:val="007B6324"/>
    <w:rsid w:val="007B7C6C"/>
    <w:rsid w:val="007C541B"/>
    <w:rsid w:val="007C5858"/>
    <w:rsid w:val="007C5D38"/>
    <w:rsid w:val="007D0F3C"/>
    <w:rsid w:val="007D3AF9"/>
    <w:rsid w:val="007D5B37"/>
    <w:rsid w:val="007D6F2B"/>
    <w:rsid w:val="007E265D"/>
    <w:rsid w:val="007E424C"/>
    <w:rsid w:val="007E4AE6"/>
    <w:rsid w:val="007F1E25"/>
    <w:rsid w:val="007F7C8A"/>
    <w:rsid w:val="00804EB6"/>
    <w:rsid w:val="00813AC7"/>
    <w:rsid w:val="00820718"/>
    <w:rsid w:val="008370B5"/>
    <w:rsid w:val="00837CF8"/>
    <w:rsid w:val="0085109B"/>
    <w:rsid w:val="0085366B"/>
    <w:rsid w:val="00855C17"/>
    <w:rsid w:val="00860F88"/>
    <w:rsid w:val="008657C4"/>
    <w:rsid w:val="00866E68"/>
    <w:rsid w:val="00872DE2"/>
    <w:rsid w:val="008740A9"/>
    <w:rsid w:val="00877DC2"/>
    <w:rsid w:val="00880739"/>
    <w:rsid w:val="00885C11"/>
    <w:rsid w:val="008866B6"/>
    <w:rsid w:val="0089061E"/>
    <w:rsid w:val="008A1BB1"/>
    <w:rsid w:val="008A5947"/>
    <w:rsid w:val="008C3995"/>
    <w:rsid w:val="008C3E89"/>
    <w:rsid w:val="008D1C4B"/>
    <w:rsid w:val="008D3F6E"/>
    <w:rsid w:val="008E1678"/>
    <w:rsid w:val="008E1E5D"/>
    <w:rsid w:val="008E7EC6"/>
    <w:rsid w:val="008F1F52"/>
    <w:rsid w:val="008F2704"/>
    <w:rsid w:val="008F4AD7"/>
    <w:rsid w:val="008F6266"/>
    <w:rsid w:val="008F6A90"/>
    <w:rsid w:val="00904D72"/>
    <w:rsid w:val="009102F1"/>
    <w:rsid w:val="009126A3"/>
    <w:rsid w:val="0091383E"/>
    <w:rsid w:val="00915295"/>
    <w:rsid w:val="00916F00"/>
    <w:rsid w:val="00921E93"/>
    <w:rsid w:val="00923412"/>
    <w:rsid w:val="00934188"/>
    <w:rsid w:val="00943367"/>
    <w:rsid w:val="0094488D"/>
    <w:rsid w:val="0095063C"/>
    <w:rsid w:val="00970D43"/>
    <w:rsid w:val="009858E4"/>
    <w:rsid w:val="00995064"/>
    <w:rsid w:val="0099736A"/>
    <w:rsid w:val="009A11CC"/>
    <w:rsid w:val="009A1E48"/>
    <w:rsid w:val="009B02CF"/>
    <w:rsid w:val="009B1C9F"/>
    <w:rsid w:val="009B5429"/>
    <w:rsid w:val="009B6E89"/>
    <w:rsid w:val="009B7E83"/>
    <w:rsid w:val="009C4959"/>
    <w:rsid w:val="009C7DC2"/>
    <w:rsid w:val="009D51A4"/>
    <w:rsid w:val="009D6864"/>
    <w:rsid w:val="009E0E63"/>
    <w:rsid w:val="009F0877"/>
    <w:rsid w:val="009F5A21"/>
    <w:rsid w:val="00A0284D"/>
    <w:rsid w:val="00A04F3F"/>
    <w:rsid w:val="00A0516E"/>
    <w:rsid w:val="00A054F2"/>
    <w:rsid w:val="00A0606D"/>
    <w:rsid w:val="00A13477"/>
    <w:rsid w:val="00A13B83"/>
    <w:rsid w:val="00A2155C"/>
    <w:rsid w:val="00A234BF"/>
    <w:rsid w:val="00A256C0"/>
    <w:rsid w:val="00A30A0C"/>
    <w:rsid w:val="00A33EAC"/>
    <w:rsid w:val="00A34E27"/>
    <w:rsid w:val="00A371B0"/>
    <w:rsid w:val="00A371BF"/>
    <w:rsid w:val="00A42C82"/>
    <w:rsid w:val="00A63016"/>
    <w:rsid w:val="00A74208"/>
    <w:rsid w:val="00A803CC"/>
    <w:rsid w:val="00A8151E"/>
    <w:rsid w:val="00A81DF4"/>
    <w:rsid w:val="00A86BB9"/>
    <w:rsid w:val="00A8726A"/>
    <w:rsid w:val="00A938B5"/>
    <w:rsid w:val="00A9520E"/>
    <w:rsid w:val="00A96604"/>
    <w:rsid w:val="00A96874"/>
    <w:rsid w:val="00AA512F"/>
    <w:rsid w:val="00AA5694"/>
    <w:rsid w:val="00AA738D"/>
    <w:rsid w:val="00AB00AB"/>
    <w:rsid w:val="00AB17EE"/>
    <w:rsid w:val="00AB425F"/>
    <w:rsid w:val="00AB5361"/>
    <w:rsid w:val="00AB5E6D"/>
    <w:rsid w:val="00AB65FE"/>
    <w:rsid w:val="00AB6855"/>
    <w:rsid w:val="00AB7E2C"/>
    <w:rsid w:val="00AC52BC"/>
    <w:rsid w:val="00AC59CD"/>
    <w:rsid w:val="00AC6C99"/>
    <w:rsid w:val="00AD0AB3"/>
    <w:rsid w:val="00AD3A0F"/>
    <w:rsid w:val="00AD45B1"/>
    <w:rsid w:val="00AE498D"/>
    <w:rsid w:val="00AF7CD5"/>
    <w:rsid w:val="00B045D9"/>
    <w:rsid w:val="00B1146B"/>
    <w:rsid w:val="00B2109E"/>
    <w:rsid w:val="00B21D51"/>
    <w:rsid w:val="00B23E93"/>
    <w:rsid w:val="00B2463C"/>
    <w:rsid w:val="00B278DD"/>
    <w:rsid w:val="00B30EA5"/>
    <w:rsid w:val="00B32879"/>
    <w:rsid w:val="00B329C2"/>
    <w:rsid w:val="00B33879"/>
    <w:rsid w:val="00B35C0B"/>
    <w:rsid w:val="00B475C7"/>
    <w:rsid w:val="00B51EE5"/>
    <w:rsid w:val="00B668C4"/>
    <w:rsid w:val="00B74027"/>
    <w:rsid w:val="00B77487"/>
    <w:rsid w:val="00B826C5"/>
    <w:rsid w:val="00B82B96"/>
    <w:rsid w:val="00B86B47"/>
    <w:rsid w:val="00B9329A"/>
    <w:rsid w:val="00B94B2A"/>
    <w:rsid w:val="00B97AF4"/>
    <w:rsid w:val="00BA1EA9"/>
    <w:rsid w:val="00BA50D7"/>
    <w:rsid w:val="00BC4380"/>
    <w:rsid w:val="00BC6781"/>
    <w:rsid w:val="00BD2218"/>
    <w:rsid w:val="00BD422B"/>
    <w:rsid w:val="00BD4781"/>
    <w:rsid w:val="00BD62D9"/>
    <w:rsid w:val="00BD7406"/>
    <w:rsid w:val="00BF08E7"/>
    <w:rsid w:val="00BF48BD"/>
    <w:rsid w:val="00BF53A4"/>
    <w:rsid w:val="00C021CB"/>
    <w:rsid w:val="00C07D61"/>
    <w:rsid w:val="00C155D7"/>
    <w:rsid w:val="00C2077E"/>
    <w:rsid w:val="00C22DB0"/>
    <w:rsid w:val="00C26BA8"/>
    <w:rsid w:val="00C30FD5"/>
    <w:rsid w:val="00C41D93"/>
    <w:rsid w:val="00C42A02"/>
    <w:rsid w:val="00C54C65"/>
    <w:rsid w:val="00C55268"/>
    <w:rsid w:val="00C601B9"/>
    <w:rsid w:val="00C67BD6"/>
    <w:rsid w:val="00C714A7"/>
    <w:rsid w:val="00C751A8"/>
    <w:rsid w:val="00C81CDD"/>
    <w:rsid w:val="00C81D07"/>
    <w:rsid w:val="00C82465"/>
    <w:rsid w:val="00C86977"/>
    <w:rsid w:val="00CB79FD"/>
    <w:rsid w:val="00CC1C8B"/>
    <w:rsid w:val="00CC45F0"/>
    <w:rsid w:val="00CC59EC"/>
    <w:rsid w:val="00CD7377"/>
    <w:rsid w:val="00CE2EB7"/>
    <w:rsid w:val="00CE506D"/>
    <w:rsid w:val="00CE5D51"/>
    <w:rsid w:val="00CF2D4D"/>
    <w:rsid w:val="00D004E4"/>
    <w:rsid w:val="00D06242"/>
    <w:rsid w:val="00D16050"/>
    <w:rsid w:val="00D2204D"/>
    <w:rsid w:val="00D2463A"/>
    <w:rsid w:val="00D24804"/>
    <w:rsid w:val="00D2679C"/>
    <w:rsid w:val="00D30920"/>
    <w:rsid w:val="00D402B2"/>
    <w:rsid w:val="00D43BC6"/>
    <w:rsid w:val="00D50BB4"/>
    <w:rsid w:val="00D521E9"/>
    <w:rsid w:val="00D60272"/>
    <w:rsid w:val="00D61679"/>
    <w:rsid w:val="00D7320D"/>
    <w:rsid w:val="00D73E85"/>
    <w:rsid w:val="00D80E9D"/>
    <w:rsid w:val="00D90827"/>
    <w:rsid w:val="00D91628"/>
    <w:rsid w:val="00D918FB"/>
    <w:rsid w:val="00D91963"/>
    <w:rsid w:val="00D92960"/>
    <w:rsid w:val="00D9725E"/>
    <w:rsid w:val="00DA199C"/>
    <w:rsid w:val="00DA5265"/>
    <w:rsid w:val="00DA54A1"/>
    <w:rsid w:val="00DA563B"/>
    <w:rsid w:val="00DA5CC8"/>
    <w:rsid w:val="00DA661E"/>
    <w:rsid w:val="00DB3C4E"/>
    <w:rsid w:val="00DC19B7"/>
    <w:rsid w:val="00DC29AC"/>
    <w:rsid w:val="00DC2F10"/>
    <w:rsid w:val="00DC584F"/>
    <w:rsid w:val="00DD1C91"/>
    <w:rsid w:val="00DD4AC9"/>
    <w:rsid w:val="00DD4C80"/>
    <w:rsid w:val="00DE0E08"/>
    <w:rsid w:val="00DE65F6"/>
    <w:rsid w:val="00DE7293"/>
    <w:rsid w:val="00DF0D3D"/>
    <w:rsid w:val="00DF3A1D"/>
    <w:rsid w:val="00DF7275"/>
    <w:rsid w:val="00E07A35"/>
    <w:rsid w:val="00E13526"/>
    <w:rsid w:val="00E15BBC"/>
    <w:rsid w:val="00E2289C"/>
    <w:rsid w:val="00E24829"/>
    <w:rsid w:val="00E30B5B"/>
    <w:rsid w:val="00E421A3"/>
    <w:rsid w:val="00E44DE4"/>
    <w:rsid w:val="00E463EB"/>
    <w:rsid w:val="00E46597"/>
    <w:rsid w:val="00E51E5F"/>
    <w:rsid w:val="00E609FB"/>
    <w:rsid w:val="00E64936"/>
    <w:rsid w:val="00E64E95"/>
    <w:rsid w:val="00E801D7"/>
    <w:rsid w:val="00E85525"/>
    <w:rsid w:val="00E8660B"/>
    <w:rsid w:val="00E91289"/>
    <w:rsid w:val="00E95AF7"/>
    <w:rsid w:val="00E970CB"/>
    <w:rsid w:val="00EA0549"/>
    <w:rsid w:val="00EA3870"/>
    <w:rsid w:val="00EB02B0"/>
    <w:rsid w:val="00EB3012"/>
    <w:rsid w:val="00EB3DCC"/>
    <w:rsid w:val="00EB6BEB"/>
    <w:rsid w:val="00EB6D13"/>
    <w:rsid w:val="00EB78DB"/>
    <w:rsid w:val="00EC1F7A"/>
    <w:rsid w:val="00EC526A"/>
    <w:rsid w:val="00ED6BDF"/>
    <w:rsid w:val="00EE223D"/>
    <w:rsid w:val="00EE3E70"/>
    <w:rsid w:val="00EF05FF"/>
    <w:rsid w:val="00EF7006"/>
    <w:rsid w:val="00F02ACB"/>
    <w:rsid w:val="00F03D0F"/>
    <w:rsid w:val="00F06BCA"/>
    <w:rsid w:val="00F07BFF"/>
    <w:rsid w:val="00F11379"/>
    <w:rsid w:val="00F24662"/>
    <w:rsid w:val="00F27043"/>
    <w:rsid w:val="00F2733D"/>
    <w:rsid w:val="00F33AD9"/>
    <w:rsid w:val="00F43AF0"/>
    <w:rsid w:val="00F52940"/>
    <w:rsid w:val="00F606E3"/>
    <w:rsid w:val="00F72DC1"/>
    <w:rsid w:val="00F732B8"/>
    <w:rsid w:val="00F7580A"/>
    <w:rsid w:val="00F80D30"/>
    <w:rsid w:val="00F819ED"/>
    <w:rsid w:val="00F81CD5"/>
    <w:rsid w:val="00F83E39"/>
    <w:rsid w:val="00F92E85"/>
    <w:rsid w:val="00FA176A"/>
    <w:rsid w:val="00FA27D0"/>
    <w:rsid w:val="00FA3411"/>
    <w:rsid w:val="00FA3CC8"/>
    <w:rsid w:val="00FA5A93"/>
    <w:rsid w:val="00FB319E"/>
    <w:rsid w:val="00FB4B68"/>
    <w:rsid w:val="00FB6976"/>
    <w:rsid w:val="00FB7B40"/>
    <w:rsid w:val="00FC0CE1"/>
    <w:rsid w:val="00FC643E"/>
    <w:rsid w:val="00FC7672"/>
    <w:rsid w:val="00FD2837"/>
    <w:rsid w:val="00FD3536"/>
    <w:rsid w:val="00FD5030"/>
    <w:rsid w:val="00FD50C2"/>
    <w:rsid w:val="00FD616C"/>
    <w:rsid w:val="00FD6194"/>
    <w:rsid w:val="00FE0557"/>
    <w:rsid w:val="00FE1274"/>
    <w:rsid w:val="00FF070F"/>
    <w:rsid w:val="00FF6627"/>
    <w:rsid w:val="00FF7040"/>
    <w:rsid w:val="00FF7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79D3"/>
  <w15:chartTrackingRefBased/>
  <w15:docId w15:val="{4F34B6F9-3F3D-4A8E-99B7-B3819F87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03"/>
    <w:pPr>
      <w:jc w:val="both"/>
    </w:pPr>
    <w:rPr>
      <w:rFonts w:ascii="Proxima Nova" w:hAnsi="Proxima Nova"/>
    </w:rPr>
  </w:style>
  <w:style w:type="paragraph" w:styleId="Heading1">
    <w:name w:val="heading 1"/>
    <w:basedOn w:val="Normal"/>
    <w:next w:val="Normal"/>
    <w:link w:val="Heading1Char"/>
    <w:uiPriority w:val="9"/>
    <w:qFormat/>
    <w:rsid w:val="00130288"/>
    <w:pPr>
      <w:keepNext/>
      <w:keepLines/>
      <w:spacing w:before="120" w:after="120"/>
      <w:jc w:val="center"/>
      <w:outlineLvl w:val="0"/>
    </w:pPr>
    <w:rPr>
      <w:rFonts w:ascii="Yorkten Slab Norm Black" w:eastAsiaTheme="majorEastAsia" w:hAnsi="Yorkten Slab Norm Black" w:cstheme="majorBidi"/>
      <w:color w:val="FA291C" w:themeColor="accent1"/>
      <w:sz w:val="32"/>
      <w:szCs w:val="32"/>
    </w:rPr>
  </w:style>
  <w:style w:type="paragraph" w:styleId="Heading2">
    <w:name w:val="heading 2"/>
    <w:basedOn w:val="Normal"/>
    <w:next w:val="Normal"/>
    <w:link w:val="Heading2Char"/>
    <w:uiPriority w:val="9"/>
    <w:unhideWhenUsed/>
    <w:qFormat/>
    <w:rsid w:val="00B74027"/>
    <w:pPr>
      <w:keepNext/>
      <w:keepLines/>
      <w:numPr>
        <w:numId w:val="21"/>
      </w:numPr>
      <w:spacing w:after="120"/>
      <w:ind w:left="0" w:firstLine="0"/>
      <w:outlineLvl w:val="1"/>
    </w:pPr>
    <w:rPr>
      <w:rFonts w:ascii="Yorkten Slab Norm Bold Ital" w:eastAsiaTheme="majorEastAsia" w:hAnsi="Yorkten Slab Norm Bold Ital" w:cstheme="majorBidi"/>
      <w:b/>
      <w:color w:val="27251F" w:themeColor="text2"/>
      <w:sz w:val="26"/>
      <w:szCs w:val="26"/>
    </w:rPr>
  </w:style>
  <w:style w:type="paragraph" w:styleId="Heading3">
    <w:name w:val="heading 3"/>
    <w:basedOn w:val="Normal"/>
    <w:next w:val="Normal"/>
    <w:link w:val="Heading3Char"/>
    <w:uiPriority w:val="9"/>
    <w:unhideWhenUsed/>
    <w:qFormat/>
    <w:rsid w:val="00B74027"/>
    <w:pPr>
      <w:keepNext/>
      <w:keepLines/>
      <w:spacing w:after="120"/>
      <w:outlineLvl w:val="2"/>
    </w:pPr>
    <w:rPr>
      <w:rFonts w:ascii="Yorkten Slab Norm Bold Ital" w:eastAsiaTheme="majorEastAsia" w:hAnsi="Yorkten Slab Norm Bold Ital" w:cstheme="majorBidi"/>
      <w:color w:val="27251F" w:themeColor="text2"/>
      <w:sz w:val="24"/>
      <w:szCs w:val="24"/>
    </w:rPr>
  </w:style>
  <w:style w:type="paragraph" w:styleId="Heading4">
    <w:name w:val="heading 4"/>
    <w:basedOn w:val="Normal"/>
    <w:next w:val="Normal"/>
    <w:link w:val="Heading4Char"/>
    <w:uiPriority w:val="9"/>
    <w:unhideWhenUsed/>
    <w:qFormat/>
    <w:rsid w:val="003B4AEF"/>
    <w:pPr>
      <w:keepNext/>
      <w:keepLines/>
      <w:spacing w:after="80"/>
      <w:outlineLvl w:val="3"/>
    </w:pPr>
    <w:rPr>
      <w:rFonts w:ascii="Industry Medium" w:eastAsiaTheme="majorEastAsia" w:hAnsi="Industry Medium" w:cstheme="majorBidi"/>
      <w:b/>
      <w:i/>
      <w:iCs/>
      <w:color w:val="000000" w:themeColor="text1"/>
    </w:rPr>
  </w:style>
  <w:style w:type="paragraph" w:styleId="Heading5">
    <w:name w:val="heading 5"/>
    <w:basedOn w:val="Normal"/>
    <w:next w:val="Normal"/>
    <w:link w:val="Heading5Char"/>
    <w:uiPriority w:val="9"/>
    <w:unhideWhenUsed/>
    <w:qFormat/>
    <w:rsid w:val="003B4AEF"/>
    <w:pPr>
      <w:keepNext/>
      <w:keepLines/>
      <w:spacing w:after="80"/>
      <w:outlineLvl w:val="4"/>
    </w:pPr>
    <w:rPr>
      <w:rFonts w:ascii="Industry Medium" w:eastAsiaTheme="majorEastAsia" w:hAnsi="Industry Medium" w:cstheme="majorBidi"/>
      <w:color w:val="27251F" w:themeColor="text2"/>
    </w:rPr>
  </w:style>
  <w:style w:type="paragraph" w:styleId="Heading6">
    <w:name w:val="heading 6"/>
    <w:basedOn w:val="Normal"/>
    <w:next w:val="Normal"/>
    <w:link w:val="Heading6Char"/>
    <w:uiPriority w:val="9"/>
    <w:unhideWhenUsed/>
    <w:qFormat/>
    <w:rsid w:val="003B4AEF"/>
    <w:pPr>
      <w:keepNext/>
      <w:keepLines/>
      <w:spacing w:after="80"/>
      <w:outlineLvl w:val="5"/>
    </w:pPr>
    <w:rPr>
      <w:rFonts w:ascii="Industry Medium" w:eastAsiaTheme="majorEastAsia" w:hAnsi="Industry Medium" w:cstheme="majorBidi"/>
      <w:i/>
      <w:color w:val="27251F" w:themeColor="text2"/>
    </w:rPr>
  </w:style>
  <w:style w:type="paragraph" w:styleId="Heading7">
    <w:name w:val="heading 7"/>
    <w:basedOn w:val="Normal"/>
    <w:next w:val="Normal"/>
    <w:link w:val="Heading7Char"/>
    <w:uiPriority w:val="9"/>
    <w:unhideWhenUsed/>
    <w:rsid w:val="003B4AEF"/>
    <w:pPr>
      <w:keepNext/>
      <w:keepLines/>
      <w:spacing w:before="40" w:after="0"/>
      <w:outlineLvl w:val="6"/>
    </w:pPr>
    <w:rPr>
      <w:rFonts w:asciiTheme="majorHAnsi" w:eastAsiaTheme="majorEastAsia" w:hAnsiTheme="majorHAnsi" w:cstheme="majorBidi"/>
      <w:i/>
      <w:iCs/>
      <w:color w:val="870A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63"/>
  </w:style>
  <w:style w:type="paragraph" w:styleId="Footer">
    <w:name w:val="footer"/>
    <w:basedOn w:val="Normal"/>
    <w:link w:val="FooterChar"/>
    <w:uiPriority w:val="99"/>
    <w:unhideWhenUsed/>
    <w:rsid w:val="009E0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63"/>
  </w:style>
  <w:style w:type="table" w:styleId="TableGrid">
    <w:name w:val="Table Grid"/>
    <w:basedOn w:val="TableNormal"/>
    <w:uiPriority w:val="59"/>
    <w:rsid w:val="009E0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39"/>
    <w:rPr>
      <w:rFonts w:ascii="Segoe UI" w:hAnsi="Segoe UI" w:cs="Segoe UI"/>
      <w:sz w:val="18"/>
      <w:szCs w:val="18"/>
    </w:rPr>
  </w:style>
  <w:style w:type="character" w:customStyle="1" w:styleId="Heading1Char">
    <w:name w:val="Heading 1 Char"/>
    <w:basedOn w:val="DefaultParagraphFont"/>
    <w:link w:val="Heading1"/>
    <w:uiPriority w:val="9"/>
    <w:rsid w:val="00130288"/>
    <w:rPr>
      <w:rFonts w:ascii="Yorkten Slab Norm Black" w:eastAsiaTheme="majorEastAsia" w:hAnsi="Yorkten Slab Norm Black" w:cstheme="majorBidi"/>
      <w:color w:val="FA291C" w:themeColor="accent1"/>
      <w:sz w:val="32"/>
      <w:szCs w:val="32"/>
    </w:rPr>
  </w:style>
  <w:style w:type="paragraph" w:styleId="NoSpacing">
    <w:name w:val="No Spacing"/>
    <w:uiPriority w:val="1"/>
    <w:qFormat/>
    <w:rsid w:val="007E265D"/>
    <w:pPr>
      <w:spacing w:after="0" w:line="240" w:lineRule="auto"/>
    </w:pPr>
    <w:rPr>
      <w:rFonts w:ascii="Roboto Light" w:hAnsi="Roboto Light"/>
    </w:rPr>
  </w:style>
  <w:style w:type="character" w:customStyle="1" w:styleId="Heading2Char">
    <w:name w:val="Heading 2 Char"/>
    <w:basedOn w:val="DefaultParagraphFont"/>
    <w:link w:val="Heading2"/>
    <w:uiPriority w:val="9"/>
    <w:rsid w:val="00B74027"/>
    <w:rPr>
      <w:rFonts w:ascii="Yorkten Slab Norm Bold Ital" w:eastAsiaTheme="majorEastAsia" w:hAnsi="Yorkten Slab Norm Bold Ital" w:cstheme="majorBidi"/>
      <w:b/>
      <w:color w:val="27251F" w:themeColor="text2"/>
      <w:sz w:val="26"/>
      <w:szCs w:val="26"/>
    </w:rPr>
  </w:style>
  <w:style w:type="character" w:customStyle="1" w:styleId="Heading3Char">
    <w:name w:val="Heading 3 Char"/>
    <w:basedOn w:val="DefaultParagraphFont"/>
    <w:link w:val="Heading3"/>
    <w:uiPriority w:val="9"/>
    <w:rsid w:val="00B74027"/>
    <w:rPr>
      <w:rFonts w:ascii="Yorkten Slab Norm Bold Ital" w:eastAsiaTheme="majorEastAsia" w:hAnsi="Yorkten Slab Norm Bold Ital" w:cstheme="majorBidi"/>
      <w:color w:val="27251F" w:themeColor="text2"/>
      <w:sz w:val="24"/>
      <w:szCs w:val="24"/>
    </w:rPr>
  </w:style>
  <w:style w:type="character" w:customStyle="1" w:styleId="Heading4Char">
    <w:name w:val="Heading 4 Char"/>
    <w:basedOn w:val="DefaultParagraphFont"/>
    <w:link w:val="Heading4"/>
    <w:uiPriority w:val="9"/>
    <w:rsid w:val="003B4AEF"/>
    <w:rPr>
      <w:rFonts w:ascii="Industry Medium" w:eastAsiaTheme="majorEastAsia" w:hAnsi="Industry Medium" w:cstheme="majorBidi"/>
      <w:b/>
      <w:i/>
      <w:iCs/>
      <w:color w:val="000000" w:themeColor="text1"/>
    </w:rPr>
  </w:style>
  <w:style w:type="paragraph" w:styleId="Title">
    <w:name w:val="Title"/>
    <w:basedOn w:val="Normal"/>
    <w:next w:val="Normal"/>
    <w:link w:val="TitleChar"/>
    <w:qFormat/>
    <w:rsid w:val="00D7320D"/>
    <w:pPr>
      <w:spacing w:before="240" w:after="240" w:line="240" w:lineRule="auto"/>
      <w:contextualSpacing/>
      <w:jc w:val="center"/>
    </w:pPr>
    <w:rPr>
      <w:rFonts w:ascii="Yorkten Slab Norm Black" w:eastAsiaTheme="majorEastAsia" w:hAnsi="Yorkten Slab Norm Black" w:cstheme="majorBidi"/>
      <w:b/>
      <w:smallCaps/>
      <w:color w:val="003D77" w:themeColor="accent2"/>
      <w:spacing w:val="-10"/>
      <w:kern w:val="28"/>
      <w:sz w:val="56"/>
      <w:szCs w:val="56"/>
    </w:rPr>
  </w:style>
  <w:style w:type="character" w:customStyle="1" w:styleId="TitleChar">
    <w:name w:val="Title Char"/>
    <w:basedOn w:val="DefaultParagraphFont"/>
    <w:link w:val="Title"/>
    <w:rsid w:val="00D7320D"/>
    <w:rPr>
      <w:rFonts w:ascii="Yorkten Slab Norm Black" w:eastAsiaTheme="majorEastAsia" w:hAnsi="Yorkten Slab Norm Black" w:cstheme="majorBidi"/>
      <w:b/>
      <w:smallCaps/>
      <w:color w:val="003D77" w:themeColor="accent2"/>
      <w:spacing w:val="-10"/>
      <w:kern w:val="28"/>
      <w:sz w:val="56"/>
      <w:szCs w:val="56"/>
    </w:rPr>
  </w:style>
  <w:style w:type="character" w:customStyle="1" w:styleId="Heading5Char">
    <w:name w:val="Heading 5 Char"/>
    <w:basedOn w:val="DefaultParagraphFont"/>
    <w:link w:val="Heading5"/>
    <w:uiPriority w:val="9"/>
    <w:rsid w:val="003B4AEF"/>
    <w:rPr>
      <w:rFonts w:ascii="Industry Medium" w:eastAsiaTheme="majorEastAsia" w:hAnsi="Industry Medium" w:cstheme="majorBidi"/>
      <w:color w:val="27251F" w:themeColor="text2"/>
    </w:rPr>
  </w:style>
  <w:style w:type="character" w:customStyle="1" w:styleId="Heading6Char">
    <w:name w:val="Heading 6 Char"/>
    <w:basedOn w:val="DefaultParagraphFont"/>
    <w:link w:val="Heading6"/>
    <w:uiPriority w:val="9"/>
    <w:rsid w:val="003B4AEF"/>
    <w:rPr>
      <w:rFonts w:ascii="Industry Medium" w:eastAsiaTheme="majorEastAsia" w:hAnsi="Industry Medium" w:cstheme="majorBidi"/>
      <w:i/>
      <w:color w:val="27251F" w:themeColor="text2"/>
    </w:rPr>
  </w:style>
  <w:style w:type="character" w:customStyle="1" w:styleId="Heading7Char">
    <w:name w:val="Heading 7 Char"/>
    <w:basedOn w:val="DefaultParagraphFont"/>
    <w:link w:val="Heading7"/>
    <w:uiPriority w:val="9"/>
    <w:rsid w:val="003B4AEF"/>
    <w:rPr>
      <w:rFonts w:asciiTheme="majorHAnsi" w:eastAsiaTheme="majorEastAsia" w:hAnsiTheme="majorHAnsi" w:cstheme="majorBidi"/>
      <w:i/>
      <w:iCs/>
      <w:color w:val="870A03" w:themeColor="accent1" w:themeShade="7F"/>
    </w:rPr>
  </w:style>
  <w:style w:type="paragraph" w:styleId="Subtitle">
    <w:name w:val="Subtitle"/>
    <w:basedOn w:val="Normal"/>
    <w:next w:val="Normal"/>
    <w:link w:val="SubtitleChar"/>
    <w:uiPriority w:val="11"/>
    <w:qFormat/>
    <w:rsid w:val="00064C5A"/>
    <w:pPr>
      <w:numPr>
        <w:ilvl w:val="1"/>
      </w:numPr>
      <w:spacing w:before="120" w:after="120" w:line="240" w:lineRule="auto"/>
      <w:jc w:val="center"/>
    </w:pPr>
    <w:rPr>
      <w:rFonts w:ascii="Industry Medium" w:eastAsiaTheme="minorEastAsia" w:hAnsi="Industry Medium"/>
      <w:b/>
      <w:color w:val="767171" w:themeColor="background2" w:themeShade="80"/>
      <w:spacing w:val="15"/>
      <w:sz w:val="28"/>
    </w:rPr>
  </w:style>
  <w:style w:type="character" w:customStyle="1" w:styleId="SubtitleChar">
    <w:name w:val="Subtitle Char"/>
    <w:basedOn w:val="DefaultParagraphFont"/>
    <w:link w:val="Subtitle"/>
    <w:uiPriority w:val="11"/>
    <w:rsid w:val="00064C5A"/>
    <w:rPr>
      <w:rFonts w:ascii="Industry Medium" w:eastAsiaTheme="minorEastAsia" w:hAnsi="Industry Medium"/>
      <w:b/>
      <w:color w:val="767171" w:themeColor="background2" w:themeShade="80"/>
      <w:spacing w:val="15"/>
      <w:sz w:val="28"/>
    </w:rPr>
  </w:style>
  <w:style w:type="character" w:styleId="SubtleEmphasis">
    <w:name w:val="Subtle Emphasis"/>
    <w:basedOn w:val="DefaultParagraphFont"/>
    <w:uiPriority w:val="19"/>
    <w:qFormat/>
    <w:rsid w:val="003B4AEF"/>
    <w:rPr>
      <w:i/>
      <w:iCs/>
      <w:color w:val="404040" w:themeColor="text1" w:themeTint="BF"/>
    </w:rPr>
  </w:style>
  <w:style w:type="character" w:styleId="Emphasis">
    <w:name w:val="Emphasis"/>
    <w:basedOn w:val="DefaultParagraphFont"/>
    <w:uiPriority w:val="20"/>
    <w:qFormat/>
    <w:rsid w:val="003B4AEF"/>
    <w:rPr>
      <w:rFonts w:ascii="Roboto Light" w:hAnsi="Roboto Light"/>
      <w:b/>
      <w:i/>
      <w:iCs/>
      <w:sz w:val="22"/>
    </w:rPr>
  </w:style>
  <w:style w:type="character" w:styleId="IntenseEmphasis">
    <w:name w:val="Intense Emphasis"/>
    <w:basedOn w:val="DefaultParagraphFont"/>
    <w:uiPriority w:val="21"/>
    <w:qFormat/>
    <w:rsid w:val="003B4AEF"/>
    <w:rPr>
      <w:rFonts w:ascii="Roboto Light" w:hAnsi="Roboto Light"/>
      <w:b/>
      <w:i/>
      <w:iCs/>
      <w:color w:val="FA291C" w:themeColor="accent1"/>
      <w:sz w:val="22"/>
    </w:rPr>
  </w:style>
  <w:style w:type="character" w:styleId="Strong">
    <w:name w:val="Strong"/>
    <w:basedOn w:val="DefaultParagraphFont"/>
    <w:uiPriority w:val="22"/>
    <w:qFormat/>
    <w:rsid w:val="003B4AEF"/>
    <w:rPr>
      <w:rFonts w:ascii="Roboto Light" w:hAnsi="Roboto Light"/>
      <w:b/>
      <w:bCs/>
      <w:sz w:val="22"/>
    </w:rPr>
  </w:style>
  <w:style w:type="paragraph" w:styleId="Quote">
    <w:name w:val="Quote"/>
    <w:aliases w:val="Question"/>
    <w:basedOn w:val="Normal"/>
    <w:next w:val="Normal"/>
    <w:link w:val="QuoteChar"/>
    <w:uiPriority w:val="29"/>
    <w:qFormat/>
    <w:rsid w:val="009858E4"/>
    <w:pPr>
      <w:keepNext/>
      <w:numPr>
        <w:numId w:val="22"/>
      </w:numPr>
      <w:pBdr>
        <w:top w:val="single" w:sz="4" w:space="1" w:color="auto"/>
        <w:left w:val="single" w:sz="4" w:space="4" w:color="auto"/>
        <w:right w:val="single" w:sz="4" w:space="4" w:color="auto"/>
      </w:pBdr>
      <w:spacing w:before="120" w:after="240" w:line="240" w:lineRule="auto"/>
      <w:ind w:left="0" w:firstLine="0"/>
    </w:pPr>
    <w:rPr>
      <w:i/>
      <w:iCs/>
      <w:color w:val="FA291C" w:themeColor="accent1"/>
    </w:rPr>
  </w:style>
  <w:style w:type="character" w:customStyle="1" w:styleId="QuoteChar">
    <w:name w:val="Quote Char"/>
    <w:aliases w:val="Question Char"/>
    <w:basedOn w:val="DefaultParagraphFont"/>
    <w:link w:val="Quote"/>
    <w:uiPriority w:val="29"/>
    <w:rsid w:val="009858E4"/>
    <w:rPr>
      <w:rFonts w:ascii="Proxima Nova" w:hAnsi="Proxima Nova"/>
      <w:i/>
      <w:iCs/>
      <w:color w:val="FA291C" w:themeColor="accent1"/>
    </w:rPr>
  </w:style>
  <w:style w:type="character" w:styleId="Hyperlink">
    <w:name w:val="Hyperlink"/>
    <w:basedOn w:val="DefaultParagraphFont"/>
    <w:uiPriority w:val="99"/>
    <w:unhideWhenUsed/>
    <w:rsid w:val="00D2204D"/>
    <w:rPr>
      <w:color w:val="D02E2D" w:themeColor="hyperlink"/>
      <w:u w:val="single"/>
    </w:rPr>
  </w:style>
  <w:style w:type="character" w:styleId="UnresolvedMention">
    <w:name w:val="Unresolved Mention"/>
    <w:basedOn w:val="DefaultParagraphFont"/>
    <w:uiPriority w:val="99"/>
    <w:semiHidden/>
    <w:unhideWhenUsed/>
    <w:rsid w:val="0017322D"/>
    <w:rPr>
      <w:color w:val="605E5C"/>
      <w:shd w:val="clear" w:color="auto" w:fill="E1DFDD"/>
    </w:rPr>
  </w:style>
  <w:style w:type="paragraph" w:styleId="ListParagraph">
    <w:name w:val="List Paragraph"/>
    <w:basedOn w:val="Normal"/>
    <w:uiPriority w:val="34"/>
    <w:qFormat/>
    <w:rsid w:val="001A3912"/>
    <w:pPr>
      <w:ind w:left="720"/>
      <w:contextualSpacing/>
    </w:pPr>
  </w:style>
  <w:style w:type="paragraph" w:styleId="FootnoteText">
    <w:name w:val="footnote text"/>
    <w:basedOn w:val="Normal"/>
    <w:link w:val="FootnoteTextChar"/>
    <w:uiPriority w:val="99"/>
    <w:semiHidden/>
    <w:unhideWhenUsed/>
    <w:rsid w:val="00A05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16E"/>
    <w:rPr>
      <w:rFonts w:ascii="Roboto Light" w:hAnsi="Roboto Light"/>
      <w:sz w:val="20"/>
      <w:szCs w:val="20"/>
    </w:rPr>
  </w:style>
  <w:style w:type="character" w:styleId="FootnoteReference">
    <w:name w:val="footnote reference"/>
    <w:basedOn w:val="DefaultParagraphFont"/>
    <w:uiPriority w:val="99"/>
    <w:semiHidden/>
    <w:unhideWhenUsed/>
    <w:rsid w:val="00A0516E"/>
    <w:rPr>
      <w:vertAlign w:val="superscript"/>
    </w:rPr>
  </w:style>
  <w:style w:type="character" w:customStyle="1" w:styleId="font-bold">
    <w:name w:val="font-bold"/>
    <w:basedOn w:val="DefaultParagraphFont"/>
    <w:rsid w:val="00001DAE"/>
  </w:style>
  <w:style w:type="paragraph" w:customStyle="1" w:styleId="Default">
    <w:name w:val="Default"/>
    <w:rsid w:val="002D381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9621F"/>
    <w:rPr>
      <w:color w:val="003D77" w:themeColor="followedHyperlink"/>
      <w:u w:val="single"/>
    </w:rPr>
  </w:style>
  <w:style w:type="character" w:styleId="CommentReference">
    <w:name w:val="annotation reference"/>
    <w:basedOn w:val="DefaultParagraphFont"/>
    <w:uiPriority w:val="99"/>
    <w:semiHidden/>
    <w:unhideWhenUsed/>
    <w:rsid w:val="0059512E"/>
    <w:rPr>
      <w:sz w:val="16"/>
      <w:szCs w:val="16"/>
    </w:rPr>
  </w:style>
  <w:style w:type="paragraph" w:styleId="CommentText">
    <w:name w:val="annotation text"/>
    <w:basedOn w:val="Normal"/>
    <w:link w:val="CommentTextChar"/>
    <w:uiPriority w:val="99"/>
    <w:unhideWhenUsed/>
    <w:rsid w:val="0059512E"/>
    <w:pPr>
      <w:spacing w:line="240" w:lineRule="auto"/>
    </w:pPr>
    <w:rPr>
      <w:sz w:val="20"/>
      <w:szCs w:val="20"/>
    </w:rPr>
  </w:style>
  <w:style w:type="character" w:customStyle="1" w:styleId="CommentTextChar">
    <w:name w:val="Comment Text Char"/>
    <w:basedOn w:val="DefaultParagraphFont"/>
    <w:link w:val="CommentText"/>
    <w:uiPriority w:val="99"/>
    <w:rsid w:val="0059512E"/>
    <w:rPr>
      <w:rFonts w:ascii="Proxima Nova" w:hAnsi="Proxima Nova"/>
      <w:sz w:val="20"/>
      <w:szCs w:val="20"/>
    </w:rPr>
  </w:style>
  <w:style w:type="paragraph" w:styleId="CommentSubject">
    <w:name w:val="annotation subject"/>
    <w:basedOn w:val="CommentText"/>
    <w:next w:val="CommentText"/>
    <w:link w:val="CommentSubjectChar"/>
    <w:uiPriority w:val="99"/>
    <w:semiHidden/>
    <w:unhideWhenUsed/>
    <w:rsid w:val="0059512E"/>
    <w:rPr>
      <w:b/>
      <w:bCs/>
    </w:rPr>
  </w:style>
  <w:style w:type="character" w:customStyle="1" w:styleId="CommentSubjectChar">
    <w:name w:val="Comment Subject Char"/>
    <w:basedOn w:val="CommentTextChar"/>
    <w:link w:val="CommentSubject"/>
    <w:uiPriority w:val="99"/>
    <w:semiHidden/>
    <w:rsid w:val="0059512E"/>
    <w:rPr>
      <w:rFonts w:ascii="Proxima Nova" w:hAnsi="Proxima Nova"/>
      <w:b/>
      <w:bCs/>
      <w:sz w:val="20"/>
      <w:szCs w:val="20"/>
    </w:rPr>
  </w:style>
  <w:style w:type="numbering" w:customStyle="1" w:styleId="CurrentList1">
    <w:name w:val="Current List1"/>
    <w:uiPriority w:val="99"/>
    <w:rsid w:val="00CE2EB7"/>
    <w:pPr>
      <w:numPr>
        <w:numId w:val="15"/>
      </w:numPr>
    </w:pPr>
  </w:style>
  <w:style w:type="table" w:styleId="GridTable1Light">
    <w:name w:val="Grid Table 1 Light"/>
    <w:basedOn w:val="TableNormal"/>
    <w:uiPriority w:val="99"/>
    <w:rsid w:val="000671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link w:val="CaptionChar"/>
    <w:unhideWhenUsed/>
    <w:qFormat/>
    <w:rsid w:val="00B74027"/>
    <w:pPr>
      <w:spacing w:before="120" w:after="0" w:line="240" w:lineRule="auto"/>
      <w:jc w:val="center"/>
    </w:pPr>
    <w:rPr>
      <w:bCs/>
      <w:szCs w:val="18"/>
    </w:rPr>
  </w:style>
  <w:style w:type="paragraph" w:customStyle="1" w:styleId="Instructions">
    <w:name w:val="Instructions"/>
    <w:basedOn w:val="ListParagraph"/>
    <w:qFormat/>
    <w:rsid w:val="00B74027"/>
    <w:pPr>
      <w:numPr>
        <w:numId w:val="18"/>
      </w:numPr>
      <w:spacing w:after="0" w:line="240" w:lineRule="auto"/>
    </w:pPr>
  </w:style>
  <w:style w:type="paragraph" w:customStyle="1" w:styleId="Figure">
    <w:name w:val="Figure"/>
    <w:basedOn w:val="Caption"/>
    <w:link w:val="FigureChar"/>
    <w:qFormat/>
    <w:rsid w:val="0012216D"/>
    <w:pPr>
      <w:keepNext/>
      <w:spacing w:after="120"/>
    </w:pPr>
    <w:rPr>
      <w:rFonts w:ascii="Roboto Light" w:hAnsi="Roboto Light"/>
      <w:b/>
    </w:rPr>
  </w:style>
  <w:style w:type="paragraph" w:customStyle="1" w:styleId="StudentResponse">
    <w:name w:val="Student Response"/>
    <w:basedOn w:val="Normal"/>
    <w:link w:val="StudentResponseChar"/>
    <w:qFormat/>
    <w:rsid w:val="00DF7275"/>
    <w:pPr>
      <w:pBdr>
        <w:left w:val="single" w:sz="4" w:space="4" w:color="auto"/>
        <w:bottom w:val="single" w:sz="4" w:space="1" w:color="auto"/>
        <w:right w:val="single" w:sz="4" w:space="4" w:color="auto"/>
      </w:pBdr>
      <w:spacing w:after="200" w:line="240" w:lineRule="auto"/>
    </w:pPr>
  </w:style>
  <w:style w:type="character" w:customStyle="1" w:styleId="CaptionChar">
    <w:name w:val="Caption Char"/>
    <w:basedOn w:val="DefaultParagraphFont"/>
    <w:link w:val="Caption"/>
    <w:rsid w:val="00B74027"/>
    <w:rPr>
      <w:rFonts w:ascii="Proxima Nova" w:hAnsi="Proxima Nova"/>
      <w:bCs/>
      <w:szCs w:val="18"/>
    </w:rPr>
  </w:style>
  <w:style w:type="character" w:customStyle="1" w:styleId="FigureChar">
    <w:name w:val="Figure Char"/>
    <w:basedOn w:val="CaptionChar"/>
    <w:link w:val="Figure"/>
    <w:rsid w:val="0012216D"/>
    <w:rPr>
      <w:rFonts w:ascii="Roboto Light" w:hAnsi="Roboto Light"/>
      <w:b/>
      <w:bCs/>
      <w:szCs w:val="18"/>
    </w:rPr>
  </w:style>
  <w:style w:type="character" w:customStyle="1" w:styleId="StudentResponseChar">
    <w:name w:val="Student Response Char"/>
    <w:basedOn w:val="DefaultParagraphFont"/>
    <w:link w:val="StudentResponse"/>
    <w:rsid w:val="00DF7275"/>
    <w:rPr>
      <w:rFonts w:ascii="Proxima Nova" w:hAnsi="Proxima Nova"/>
    </w:rPr>
  </w:style>
  <w:style w:type="character" w:styleId="IntenseReference">
    <w:name w:val="Intense Reference"/>
    <w:basedOn w:val="DefaultParagraphFont"/>
    <w:uiPriority w:val="32"/>
    <w:qFormat/>
    <w:rsid w:val="0012216D"/>
    <w:rPr>
      <w:b/>
      <w:bCs/>
      <w:smallCaps/>
      <w:color w:val="FA291C" w:themeColor="accent1"/>
      <w:spacing w:val="5"/>
    </w:rPr>
  </w:style>
  <w:style w:type="paragraph" w:styleId="Bibliography">
    <w:name w:val="Bibliography"/>
    <w:basedOn w:val="Normal"/>
    <w:next w:val="Normal"/>
    <w:uiPriority w:val="37"/>
    <w:unhideWhenUsed/>
    <w:rsid w:val="0012216D"/>
    <w:pPr>
      <w:spacing w:after="200" w:line="240" w:lineRule="auto"/>
    </w:pPr>
    <w:rPr>
      <w:rFonts w:ascii="Roboto Light" w:hAnsi="Roboto Light"/>
    </w:rPr>
  </w:style>
  <w:style w:type="paragraph" w:customStyle="1" w:styleId="ExerciseHeading">
    <w:name w:val="Exercise Heading"/>
    <w:basedOn w:val="Heading2"/>
    <w:link w:val="ExerciseHeadingChar"/>
    <w:qFormat/>
    <w:rsid w:val="00E801D7"/>
    <w:pPr>
      <w:spacing w:before="120" w:after="0" w:line="240" w:lineRule="auto"/>
      <w:ind w:left="720" w:hanging="360"/>
      <w:jc w:val="left"/>
    </w:pPr>
    <w:rPr>
      <w:rFonts w:ascii="Industry Book" w:hAnsi="Industry Book"/>
      <w:bCs/>
      <w:szCs w:val="28"/>
    </w:rPr>
  </w:style>
  <w:style w:type="character" w:customStyle="1" w:styleId="ExerciseHeadingChar">
    <w:name w:val="Exercise Heading Char"/>
    <w:basedOn w:val="Heading2Char"/>
    <w:link w:val="ExerciseHeading"/>
    <w:rsid w:val="00E801D7"/>
    <w:rPr>
      <w:rFonts w:ascii="Industry Book" w:eastAsiaTheme="majorEastAsia" w:hAnsi="Industry Book" w:cstheme="majorBidi"/>
      <w:b/>
      <w:bCs/>
      <w:color w:val="27251F" w:themeColor="text2"/>
      <w:sz w:val="26"/>
      <w:szCs w:val="28"/>
    </w:rPr>
  </w:style>
  <w:style w:type="table" w:styleId="GridTable4-Accent2">
    <w:name w:val="Grid Table 4 Accent 2"/>
    <w:basedOn w:val="TableNormal"/>
    <w:uiPriority w:val="49"/>
    <w:rsid w:val="0078202C"/>
    <w:pPr>
      <w:spacing w:after="0" w:line="240" w:lineRule="auto"/>
    </w:pPr>
    <w:tblPr>
      <w:tblStyleRowBandSize w:val="1"/>
      <w:tblStyleColBandSize w:val="1"/>
      <w:tblBorders>
        <w:top w:val="single" w:sz="4" w:space="0" w:color="148BFF" w:themeColor="accent2" w:themeTint="99"/>
        <w:left w:val="single" w:sz="4" w:space="0" w:color="148BFF" w:themeColor="accent2" w:themeTint="99"/>
        <w:bottom w:val="single" w:sz="4" w:space="0" w:color="148BFF" w:themeColor="accent2" w:themeTint="99"/>
        <w:right w:val="single" w:sz="4" w:space="0" w:color="148BFF" w:themeColor="accent2" w:themeTint="99"/>
        <w:insideH w:val="single" w:sz="4" w:space="0" w:color="148BFF" w:themeColor="accent2" w:themeTint="99"/>
        <w:insideV w:val="single" w:sz="4" w:space="0" w:color="148BFF" w:themeColor="accent2" w:themeTint="99"/>
      </w:tblBorders>
    </w:tblPr>
    <w:tblStylePr w:type="firstRow">
      <w:rPr>
        <w:b/>
        <w:bCs/>
        <w:color w:val="FFFFFF" w:themeColor="background1"/>
      </w:rPr>
      <w:tblPr/>
      <w:tcPr>
        <w:tcBorders>
          <w:top w:val="single" w:sz="4" w:space="0" w:color="003D77" w:themeColor="accent2"/>
          <w:left w:val="single" w:sz="4" w:space="0" w:color="003D77" w:themeColor="accent2"/>
          <w:bottom w:val="single" w:sz="4" w:space="0" w:color="003D77" w:themeColor="accent2"/>
          <w:right w:val="single" w:sz="4" w:space="0" w:color="003D77" w:themeColor="accent2"/>
          <w:insideH w:val="nil"/>
          <w:insideV w:val="nil"/>
        </w:tcBorders>
        <w:shd w:val="clear" w:color="auto" w:fill="003D77" w:themeFill="accent2"/>
      </w:tcPr>
    </w:tblStylePr>
    <w:tblStylePr w:type="lastRow">
      <w:rPr>
        <w:b/>
        <w:bCs/>
      </w:rPr>
      <w:tblPr/>
      <w:tcPr>
        <w:tcBorders>
          <w:top w:val="double" w:sz="4" w:space="0" w:color="003D77" w:themeColor="accent2"/>
        </w:tcBorders>
      </w:tcPr>
    </w:tblStylePr>
    <w:tblStylePr w:type="firstCol">
      <w:rPr>
        <w:b/>
        <w:bCs/>
      </w:rPr>
    </w:tblStylePr>
    <w:tblStylePr w:type="lastCol">
      <w:rPr>
        <w:b/>
        <w:bCs/>
      </w:rPr>
    </w:tblStylePr>
    <w:tblStylePr w:type="band1Vert">
      <w:tblPr/>
      <w:tcPr>
        <w:shd w:val="clear" w:color="auto" w:fill="B0D8FF" w:themeFill="accent2" w:themeFillTint="33"/>
      </w:tcPr>
    </w:tblStylePr>
    <w:tblStylePr w:type="band1Horz">
      <w:tblPr/>
      <w:tcPr>
        <w:shd w:val="clear" w:color="auto" w:fill="B0D8FF" w:themeFill="accent2" w:themeFillTint="33"/>
      </w:tcPr>
    </w:tblStylePr>
  </w:style>
  <w:style w:type="table" w:styleId="GridTable5Dark-Accent2">
    <w:name w:val="Grid Table 5 Dark Accent 2"/>
    <w:basedOn w:val="TableNormal"/>
    <w:uiPriority w:val="50"/>
    <w:rsid w:val="00270F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8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D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D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D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D77" w:themeFill="accent2"/>
      </w:tcPr>
    </w:tblStylePr>
    <w:tblStylePr w:type="band1Vert">
      <w:tblPr/>
      <w:tcPr>
        <w:shd w:val="clear" w:color="auto" w:fill="62B2FF" w:themeFill="accent2" w:themeFillTint="66"/>
      </w:tcPr>
    </w:tblStylePr>
    <w:tblStylePr w:type="band1Horz">
      <w:tblPr/>
      <w:tcPr>
        <w:shd w:val="clear" w:color="auto" w:fill="62B2FF" w:themeFill="accent2" w:themeFillTint="66"/>
      </w:tcPr>
    </w:tblStylePr>
  </w:style>
  <w:style w:type="paragraph" w:customStyle="1" w:styleId="DataPoints">
    <w:name w:val="Data Points"/>
    <w:basedOn w:val="ListParagraph"/>
    <w:qFormat/>
    <w:rsid w:val="00684B11"/>
    <w:pPr>
      <w:numPr>
        <w:numId w:val="26"/>
      </w:numPr>
      <w:spacing w:after="0" w:line="240" w:lineRule="auto"/>
      <w:contextualSpacing w:val="0"/>
    </w:pPr>
    <w:rPr>
      <w:rFonts w:ascii="Roboto Light" w:hAnsi="Robo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0064">
      <w:bodyDiv w:val="1"/>
      <w:marLeft w:val="0"/>
      <w:marRight w:val="0"/>
      <w:marTop w:val="0"/>
      <w:marBottom w:val="0"/>
      <w:divBdr>
        <w:top w:val="none" w:sz="0" w:space="0" w:color="auto"/>
        <w:left w:val="none" w:sz="0" w:space="0" w:color="auto"/>
        <w:bottom w:val="none" w:sz="0" w:space="0" w:color="auto"/>
        <w:right w:val="none" w:sz="0" w:space="0" w:color="auto"/>
      </w:divBdr>
      <w:divsChild>
        <w:div w:id="1415080898">
          <w:marLeft w:val="0"/>
          <w:marRight w:val="0"/>
          <w:marTop w:val="0"/>
          <w:marBottom w:val="0"/>
          <w:divBdr>
            <w:top w:val="none" w:sz="0" w:space="0" w:color="auto"/>
            <w:left w:val="none" w:sz="0" w:space="0" w:color="auto"/>
            <w:bottom w:val="none" w:sz="0" w:space="0" w:color="auto"/>
            <w:right w:val="none" w:sz="0" w:space="0" w:color="auto"/>
          </w:divBdr>
          <w:divsChild>
            <w:div w:id="1890648803">
              <w:marLeft w:val="0"/>
              <w:marRight w:val="0"/>
              <w:marTop w:val="0"/>
              <w:marBottom w:val="0"/>
              <w:divBdr>
                <w:top w:val="none" w:sz="0" w:space="0" w:color="auto"/>
                <w:left w:val="none" w:sz="0" w:space="0" w:color="auto"/>
                <w:bottom w:val="none" w:sz="0" w:space="0" w:color="auto"/>
                <w:right w:val="none" w:sz="0" w:space="0" w:color="auto"/>
              </w:divBdr>
              <w:divsChild>
                <w:div w:id="8529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561">
      <w:bodyDiv w:val="1"/>
      <w:marLeft w:val="0"/>
      <w:marRight w:val="0"/>
      <w:marTop w:val="0"/>
      <w:marBottom w:val="0"/>
      <w:divBdr>
        <w:top w:val="none" w:sz="0" w:space="0" w:color="auto"/>
        <w:left w:val="none" w:sz="0" w:space="0" w:color="auto"/>
        <w:bottom w:val="none" w:sz="0" w:space="0" w:color="auto"/>
        <w:right w:val="none" w:sz="0" w:space="0" w:color="auto"/>
      </w:divBdr>
    </w:div>
    <w:div w:id="1074888250">
      <w:bodyDiv w:val="1"/>
      <w:marLeft w:val="0"/>
      <w:marRight w:val="0"/>
      <w:marTop w:val="0"/>
      <w:marBottom w:val="0"/>
      <w:divBdr>
        <w:top w:val="none" w:sz="0" w:space="0" w:color="auto"/>
        <w:left w:val="none" w:sz="0" w:space="0" w:color="auto"/>
        <w:bottom w:val="none" w:sz="0" w:space="0" w:color="auto"/>
        <w:right w:val="none" w:sz="0" w:space="0" w:color="auto"/>
      </w:divBdr>
      <w:divsChild>
        <w:div w:id="1780373982">
          <w:marLeft w:val="0"/>
          <w:marRight w:val="0"/>
          <w:marTop w:val="0"/>
          <w:marBottom w:val="0"/>
          <w:divBdr>
            <w:top w:val="none" w:sz="0" w:space="0" w:color="auto"/>
            <w:left w:val="none" w:sz="0" w:space="0" w:color="auto"/>
            <w:bottom w:val="none" w:sz="0" w:space="0" w:color="auto"/>
            <w:right w:val="none" w:sz="0" w:space="0" w:color="auto"/>
          </w:divBdr>
          <w:divsChild>
            <w:div w:id="393629758">
              <w:marLeft w:val="0"/>
              <w:marRight w:val="0"/>
              <w:marTop w:val="0"/>
              <w:marBottom w:val="0"/>
              <w:divBdr>
                <w:top w:val="none" w:sz="0" w:space="0" w:color="auto"/>
                <w:left w:val="none" w:sz="0" w:space="0" w:color="auto"/>
                <w:bottom w:val="none" w:sz="0" w:space="0" w:color="auto"/>
                <w:right w:val="none" w:sz="0" w:space="0" w:color="auto"/>
              </w:divBdr>
              <w:divsChild>
                <w:div w:id="2813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2172">
      <w:bodyDiv w:val="1"/>
      <w:marLeft w:val="0"/>
      <w:marRight w:val="0"/>
      <w:marTop w:val="0"/>
      <w:marBottom w:val="0"/>
      <w:divBdr>
        <w:top w:val="none" w:sz="0" w:space="0" w:color="auto"/>
        <w:left w:val="none" w:sz="0" w:space="0" w:color="auto"/>
        <w:bottom w:val="none" w:sz="0" w:space="0" w:color="auto"/>
        <w:right w:val="none" w:sz="0" w:space="0" w:color="auto"/>
      </w:divBdr>
    </w:div>
    <w:div w:id="1412464478">
      <w:bodyDiv w:val="1"/>
      <w:marLeft w:val="0"/>
      <w:marRight w:val="0"/>
      <w:marTop w:val="0"/>
      <w:marBottom w:val="0"/>
      <w:divBdr>
        <w:top w:val="none" w:sz="0" w:space="0" w:color="auto"/>
        <w:left w:val="none" w:sz="0" w:space="0" w:color="auto"/>
        <w:bottom w:val="none" w:sz="0" w:space="0" w:color="auto"/>
        <w:right w:val="none" w:sz="0" w:space="0" w:color="auto"/>
      </w:divBdr>
    </w:div>
    <w:div w:id="1867517208">
      <w:bodyDiv w:val="1"/>
      <w:marLeft w:val="0"/>
      <w:marRight w:val="0"/>
      <w:marTop w:val="0"/>
      <w:marBottom w:val="0"/>
      <w:divBdr>
        <w:top w:val="none" w:sz="0" w:space="0" w:color="auto"/>
        <w:left w:val="none" w:sz="0" w:space="0" w:color="auto"/>
        <w:bottom w:val="none" w:sz="0" w:space="0" w:color="auto"/>
        <w:right w:val="none" w:sz="0" w:space="0" w:color="auto"/>
      </w:divBdr>
      <w:divsChild>
        <w:div w:id="77481311">
          <w:marLeft w:val="0"/>
          <w:marRight w:val="0"/>
          <w:marTop w:val="0"/>
          <w:marBottom w:val="0"/>
          <w:divBdr>
            <w:top w:val="none" w:sz="0" w:space="0" w:color="auto"/>
            <w:left w:val="none" w:sz="0" w:space="0" w:color="auto"/>
            <w:bottom w:val="none" w:sz="0" w:space="0" w:color="auto"/>
            <w:right w:val="none" w:sz="0" w:space="0" w:color="auto"/>
          </w:divBdr>
          <w:divsChild>
            <w:div w:id="1648587464">
              <w:marLeft w:val="0"/>
              <w:marRight w:val="0"/>
              <w:marTop w:val="0"/>
              <w:marBottom w:val="0"/>
              <w:divBdr>
                <w:top w:val="none" w:sz="0" w:space="0" w:color="auto"/>
                <w:left w:val="none" w:sz="0" w:space="0" w:color="auto"/>
                <w:bottom w:val="none" w:sz="0" w:space="0" w:color="auto"/>
                <w:right w:val="none" w:sz="0" w:space="0" w:color="auto"/>
              </w:divBdr>
              <w:divsChild>
                <w:div w:id="8454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PennWest California Colors">
      <a:dk1>
        <a:srgbClr val="000000"/>
      </a:dk1>
      <a:lt1>
        <a:sysClr val="window" lastClr="FFFFFF"/>
      </a:lt1>
      <a:dk2>
        <a:srgbClr val="27251F"/>
      </a:dk2>
      <a:lt2>
        <a:srgbClr val="E7E6E6"/>
      </a:lt2>
      <a:accent1>
        <a:srgbClr val="FA291C"/>
      </a:accent1>
      <a:accent2>
        <a:srgbClr val="003D77"/>
      </a:accent2>
      <a:accent3>
        <a:srgbClr val="F1C418"/>
      </a:accent3>
      <a:accent4>
        <a:srgbClr val="D02E2D"/>
      </a:accent4>
      <a:accent5>
        <a:srgbClr val="003D77"/>
      </a:accent5>
      <a:accent6>
        <a:srgbClr val="F1C418"/>
      </a:accent6>
      <a:hlink>
        <a:srgbClr val="D02E2D"/>
      </a:hlink>
      <a:folHlink>
        <a:srgbClr val="003D7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SIM</b:Tag>
    <b:SourceType>ElectronicSource</b:SourceType>
    <b:Guid>{669944E6-1533-4EB9-B4C1-0913F3A4CF12}</b:Guid>
    <b:Title>SIMATIC S7-1200 Programmable Controller System Manual</b:Title>
    <b:ProductionCompany>SIEMENS(R)</b:ProductionCompany>
    <b:RefOrder>1</b:RefOrder>
  </b:Source>
  <b:Source>
    <b:Tag>Pet111</b:Tag>
    <b:SourceType>BookSection</b:SourceType>
    <b:Guid>{F9646D7F-26FA-384B-8878-2B7D24A4E9D1}</b:Guid>
    <b:Title>Chapter 7: Programming Timers</b:Title>
    <b:Year>2011</b:Year>
    <b:BookTitle>Programmable Logic Controllers</b:BookTitle>
    <b:City>New York, NY</b:City>
    <b:Publisher>McGraw-Hill</b:Publisher>
    <b:Pages>125-148</b:Pages>
    <b:Author>
      <b:Author>
        <b:NameList>
          <b:Person>
            <b:Last>Petruzella</b:Last>
            <b:Middle>D.</b:Middle>
            <b:First>Frank</b:First>
          </b:Person>
        </b:NameList>
      </b:Author>
      <b:BookAuthor>
        <b:NameList>
          <b:Person>
            <b:Last>Petruzella</b:Last>
            <b:First>Frank</b:First>
            <b:Middle>D.</b:Middle>
          </b:Person>
        </b:NameList>
      </b:BookAuthor>
    </b:Author>
    <b:RefOrder>2</b:RefOrder>
  </b:Source>
  <b:Source>
    <b:Tag>Bol091</b:Tag>
    <b:SourceType>BookSection</b:SourceType>
    <b:Guid>{CA722221-DA57-D642-BE74-B0F363DFB6E7}</b:Guid>
    <b:Title>Chapter 9: Timers</b:Title>
    <b:BookTitle>Programmable Logic Controllers</b:BookTitle>
    <b:City>Burlington</b:City>
    <b:Publisher>Elsevier</b:Publisher>
    <b:Year>2009</b:Year>
    <b:StateProvince>MA</b:StateProvince>
    <b:CountryRegion>USA</b:CountryRegion>
    <b:Volume>5th Edition</b:Volume>
    <b:Author>
      <b:BookAuthor>
        <b:NameList>
          <b:Person>
            <b:Last>Bolton</b:Last>
            <b:First>William</b:First>
          </b:Person>
        </b:NameList>
      </b:BookAuthor>
      <b:Author>
        <b:NameList>
          <b:Person>
            <b:Last>Bolton</b:Last>
            <b:First>William</b:First>
          </b:Person>
        </b:NameList>
      </b:Author>
    </b:Author>
    <b:RefOrder>3</b:RefOrder>
  </b:Source>
  <b:Source>
    <b:Tag>Dit17</b:Tag>
    <b:SourceType>DocumentFromInternetSite</b:SourceType>
    <b:Guid>{718A01F0-32C4-458B-9918-6382E06F4D5A}</b:Guid>
    <b:Title>plcLib (Arduino): Edge Triggered Pulses</b:Title>
    <b:InternetSiteTitle>Electronics and Micros: Online Tutorials and Resources</b:InternetSiteTitle>
    <b:YearAccessed>2017</b:YearAccessed>
    <b:MonthAccessed>September</b:MonthAccessed>
    <b:URL>http://www.electronics-micros.com/software-hardware/plclib-arduino-edge-triggered-pulses/</b:URL>
    <b:Author>
      <b:Author>
        <b:NameList>
          <b:Person>
            <b:Last>Ditch</b:Last>
            <b:First>Walter</b:First>
          </b:Person>
        </b:NameList>
      </b:Author>
    </b:Author>
    <b:RefOrder>1</b:RefOrder>
  </b:Source>
  <b:Source>
    <b:Tag>Pet11</b:Tag>
    <b:SourceType>BookSection</b:SourceType>
    <b:Guid>{B3AB75CB-01B8-4F43-B023-3CC7B92C60EA}</b:Guid>
    <b:Title>Basics of PLC Programming</b:Title>
    <b:Year>2011</b:Year>
    <b:Author>
      <b:Author>
        <b:NameList>
          <b:Person>
            <b:Last>Petruzella</b:Last>
            <b:Middle>D.</b:Middle>
            <b:First>Frank</b:First>
          </b:Person>
        </b:NameList>
      </b:Author>
      <b:BookAuthor>
        <b:NameList>
          <b:Person>
            <b:Last>Petruzella</b:Last>
            <b:Middle>D. </b:Middle>
            <b:First>Frank</b:First>
          </b:Person>
        </b:NameList>
      </b:BookAuthor>
    </b:Author>
    <b:BookTitle>Programmable Logic Controllers</b:BookTitle>
    <b:Publisher>McGraw-Hill</b:Publisher>
    <b:ChapterNumber>5</b:ChapterNumber>
    <b:Edition>4th Edition</b:Edition>
    <b:RefOrder>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086f09-f78b-4d7d-8943-de94f5431fbf">
      <Terms xmlns="http://schemas.microsoft.com/office/infopath/2007/PartnerControls"/>
    </lcf76f155ced4ddcb4097134ff3c332f>
    <TaxCatchAll xmlns="26dd2402-1bc5-42fc-ba0f-1c1e2ac510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0D9855C59DF44890330B0749F518B1" ma:contentTypeVersion="3" ma:contentTypeDescription="Create a new document." ma:contentTypeScope="" ma:versionID="0fdf351e22006cb5afd876ff7b6ba619">
  <xsd:schema xmlns:xsd="http://www.w3.org/2001/XMLSchema" xmlns:xs="http://www.w3.org/2001/XMLSchema" xmlns:p="http://schemas.microsoft.com/office/2006/metadata/properties" xmlns:ns1="http://schemas.microsoft.com/sharepoint/v3" xmlns:ns2="67086f09-f78b-4d7d-8943-de94f5431fbf" xmlns:ns3="26dd2402-1bc5-42fc-ba0f-1c1e2ac510ea" xmlns:ns4="c5331d69-3752-44c0-8c4e-41fccda4901a" xmlns:ns5="5d2bd7e8-5cf1-4cfd-897d-f506b44d225b" targetNamespace="http://schemas.microsoft.com/office/2006/metadata/properties" ma:root="true" ma:fieldsID="66b9424975249e3c094f9b63c7dfcb94" ns1:_="" ns2:_="" ns3:_="" ns4:_="" ns5:_="">
    <xsd:import namespace="http://schemas.microsoft.com/sharepoint/v3"/>
    <xsd:import namespace="67086f09-f78b-4d7d-8943-de94f5431fbf"/>
    <xsd:import namespace="26dd2402-1bc5-42fc-ba0f-1c1e2ac510ea"/>
    <xsd:import namespace="c5331d69-3752-44c0-8c4e-41fccda4901a"/>
    <xsd:import namespace="5d2bd7e8-5cf1-4cfd-897d-f506b44d225b"/>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86f09-f78b-4d7d-8943-de94f5431fbf"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490d36b8-f04c-4b27-a4a4-6fb4a2e4e7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d2402-1bc5-42fc-ba0f-1c1e2ac510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b7b73c-6168-49e9-a13c-7df51273c9d4}" ma:internalName="TaxCatchAll" ma:showField="CatchAllData" ma:web="26dd2402-1bc5-42fc-ba0f-1c1e2ac51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331d69-3752-44c0-8c4e-41fccda490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bd7e8-5cf1-4cfd-897d-f506b44d225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FE4CC-5E0E-45F1-A5DF-5F5D9879699E}">
  <ds:schemaRefs>
    <ds:schemaRef ds:uri="http://schemas.openxmlformats.org/officeDocument/2006/bibliography"/>
  </ds:schemaRefs>
</ds:datastoreItem>
</file>

<file path=customXml/itemProps2.xml><?xml version="1.0" encoding="utf-8"?>
<ds:datastoreItem xmlns:ds="http://schemas.openxmlformats.org/officeDocument/2006/customXml" ds:itemID="{649B285A-C06C-4CC2-900D-C9AB325629D8}">
  <ds:schemaRefs>
    <ds:schemaRef ds:uri="http://schemas.microsoft.com/sharepoint/v3/contenttype/forms"/>
  </ds:schemaRefs>
</ds:datastoreItem>
</file>

<file path=customXml/itemProps3.xml><?xml version="1.0" encoding="utf-8"?>
<ds:datastoreItem xmlns:ds="http://schemas.openxmlformats.org/officeDocument/2006/customXml" ds:itemID="{2E6472C4-7E97-4A1D-AD75-E82B4D5BA857}">
  <ds:schemaRefs>
    <ds:schemaRef ds:uri="http://schemas.microsoft.com/office/2006/metadata/properties"/>
    <ds:schemaRef ds:uri="http://schemas.microsoft.com/office/infopath/2007/PartnerControls"/>
    <ds:schemaRef ds:uri="http://schemas.microsoft.com/sharepoint/v3"/>
    <ds:schemaRef ds:uri="67086f09-f78b-4d7d-8943-de94f5431fbf"/>
    <ds:schemaRef ds:uri="26dd2402-1bc5-42fc-ba0f-1c1e2ac510ea"/>
  </ds:schemaRefs>
</ds:datastoreItem>
</file>

<file path=customXml/itemProps4.xml><?xml version="1.0" encoding="utf-8"?>
<ds:datastoreItem xmlns:ds="http://schemas.openxmlformats.org/officeDocument/2006/customXml" ds:itemID="{50D32AFA-C6C4-48B2-A61B-2E430CF4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86f09-f78b-4d7d-8943-de94f5431fbf"/>
    <ds:schemaRef ds:uri="26dd2402-1bc5-42fc-ba0f-1c1e2ac510ea"/>
    <ds:schemaRef ds:uri="c5331d69-3752-44c0-8c4e-41fccda4901a"/>
    <ds:schemaRef ds:uri="5d2bd7e8-5cf1-4cfd-897d-f506b44d2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Ghassan Al-Sinbol</dc:creator>
  <cp:keywords/>
  <dc:description/>
  <cp:lastModifiedBy>TJ Johns</cp:lastModifiedBy>
  <cp:revision>29</cp:revision>
  <dcterms:created xsi:type="dcterms:W3CDTF">2023-11-27T03:59:00Z</dcterms:created>
  <dcterms:modified xsi:type="dcterms:W3CDTF">2023-11-27T23:01:00Z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0x010100780D9855C59DF44890330B0749F518B1</vt:lpwstr>
  </property>
</Properties>
</file>